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FD1A" w14:textId="429CDD8F" w:rsidR="00485A45" w:rsidRPr="00500541" w:rsidRDefault="00EF390A" w:rsidP="00610BD2">
      <w:pPr>
        <w:rPr>
          <w:rFonts w:ascii="Times New Roman" w:hAnsi="Times New Roman" w:cs="Times New Roman"/>
          <w:b/>
          <w:bCs/>
          <w:sz w:val="18"/>
          <w:szCs w:val="18"/>
        </w:rPr>
      </w:pPr>
      <w:r w:rsidRPr="00500541">
        <w:rPr>
          <w:noProof/>
          <w:sz w:val="18"/>
          <w:szCs w:val="18"/>
        </w:rPr>
        <mc:AlternateContent>
          <mc:Choice Requires="wps">
            <w:drawing>
              <wp:anchor distT="4294967295" distB="4294967295" distL="114300" distR="114300" simplePos="0" relativeHeight="251659264" behindDoc="0" locked="0" layoutInCell="1" allowOverlap="1" wp14:anchorId="085176B3" wp14:editId="1585A1CC">
                <wp:simplePos x="0" y="0"/>
                <wp:positionH relativeFrom="page">
                  <wp:posOffset>-4700</wp:posOffset>
                </wp:positionH>
                <wp:positionV relativeFrom="paragraph">
                  <wp:posOffset>-119008</wp:posOffset>
                </wp:positionV>
                <wp:extent cx="8032462" cy="45719"/>
                <wp:effectExtent l="0" t="0" r="26035" b="31115"/>
                <wp:wrapNone/>
                <wp:docPr id="3" name="Straight Arrow Connector 1"/>
                <wp:cNvGraphicFramePr/>
                <a:graphic xmlns:a="http://schemas.openxmlformats.org/drawingml/2006/main">
                  <a:graphicData uri="http://schemas.microsoft.com/office/word/2010/wordprocessingShape">
                    <wps:wsp>
                      <wps:cNvCnPr/>
                      <wps:spPr>
                        <a:xfrm>
                          <a:off x="0" y="0"/>
                          <a:ext cx="8032462" cy="45719"/>
                        </a:xfrm>
                        <a:prstGeom prst="straightConnector1">
                          <a:avLst/>
                        </a:prstGeom>
                        <a:ln w="12700">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53E08B1" id="_x0000_t32" coordsize="21600,21600" o:spt="32" o:oned="t" path="m,l21600,21600e" filled="f">
                <v:path arrowok="t" fillok="f" o:connecttype="none"/>
                <o:lock v:ext="edit" shapetype="t"/>
              </v:shapetype>
              <v:shape id="Straight Arrow Connector 1" o:spid="_x0000_s1026" type="#_x0000_t32" style="position:absolute;margin-left:-.35pt;margin-top:-9.35pt;width:632.5pt;height:3.6pt;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" strokecolor="black [3200]" strokeweight="1pt">
                <v:stroke joinstyle="miter"/>
                <w10:wrap anchorx="page"/>
              </v:shape>
            </w:pict>
          </mc:Fallback>
        </mc:AlternateContent>
      </w:r>
    </w:p>
    <w:p w14:paraId="1DF4809F" w14:textId="7BBFC427" w:rsidR="00485A45" w:rsidRPr="007714FF" w:rsidRDefault="00485A45" w:rsidP="00497211">
      <w:pPr>
        <w:jc w:val="center"/>
        <w:rPr>
          <w:rFonts w:ascii="Times New Roman" w:hAnsi="Times New Roman" w:cs="Times New Roman"/>
          <w:b/>
          <w:bCs/>
        </w:rPr>
      </w:pPr>
      <w:r w:rsidRPr="007714FF">
        <w:rPr>
          <w:rFonts w:ascii="Times New Roman" w:hAnsi="Times New Roman" w:cs="Times New Roman"/>
          <w:b/>
          <w:bCs/>
        </w:rPr>
        <w:t xml:space="preserve">Wednesday, </w:t>
      </w:r>
      <w:r w:rsidR="00845813" w:rsidRPr="007714FF">
        <w:rPr>
          <w:rFonts w:ascii="Times New Roman" w:hAnsi="Times New Roman" w:cs="Times New Roman"/>
          <w:b/>
          <w:bCs/>
        </w:rPr>
        <w:t>December 10</w:t>
      </w:r>
      <w:r w:rsidR="007F0F39" w:rsidRPr="007714FF">
        <w:rPr>
          <w:rFonts w:ascii="Times New Roman" w:hAnsi="Times New Roman" w:cs="Times New Roman"/>
          <w:b/>
          <w:bCs/>
        </w:rPr>
        <w:t>,</w:t>
      </w:r>
      <w:r w:rsidRPr="007714FF">
        <w:rPr>
          <w:rFonts w:ascii="Times New Roman" w:hAnsi="Times New Roman" w:cs="Times New Roman"/>
          <w:b/>
          <w:bCs/>
        </w:rPr>
        <w:t xml:space="preserve"> 202</w:t>
      </w:r>
      <w:r w:rsidR="003833DD" w:rsidRPr="007714FF">
        <w:rPr>
          <w:rFonts w:ascii="Times New Roman" w:hAnsi="Times New Roman" w:cs="Times New Roman"/>
          <w:b/>
          <w:bCs/>
        </w:rPr>
        <w:t>5</w:t>
      </w:r>
    </w:p>
    <w:p w14:paraId="1DC8954F" w14:textId="3A9233D2" w:rsidR="00485A45" w:rsidRPr="007714FF" w:rsidRDefault="00485A45" w:rsidP="00497211">
      <w:pPr>
        <w:jc w:val="center"/>
        <w:rPr>
          <w:rFonts w:ascii="Times New Roman" w:hAnsi="Times New Roman" w:cs="Times New Roman"/>
          <w:b/>
          <w:bCs/>
        </w:rPr>
      </w:pPr>
      <w:r w:rsidRPr="007714FF">
        <w:rPr>
          <w:rFonts w:ascii="Times New Roman" w:hAnsi="Times New Roman" w:cs="Times New Roman"/>
          <w:b/>
          <w:bCs/>
        </w:rPr>
        <w:t>1</w:t>
      </w:r>
      <w:r w:rsidR="008867B1" w:rsidRPr="007714FF">
        <w:rPr>
          <w:rFonts w:ascii="Times New Roman" w:hAnsi="Times New Roman" w:cs="Times New Roman"/>
          <w:b/>
          <w:bCs/>
        </w:rPr>
        <w:t>1</w:t>
      </w:r>
      <w:r w:rsidRPr="007714FF">
        <w:rPr>
          <w:rFonts w:ascii="Times New Roman" w:hAnsi="Times New Roman" w:cs="Times New Roman"/>
          <w:b/>
          <w:bCs/>
        </w:rPr>
        <w:t xml:space="preserve">:00 </w:t>
      </w:r>
      <w:r w:rsidR="008867B1" w:rsidRPr="007714FF">
        <w:rPr>
          <w:rFonts w:ascii="Times New Roman" w:hAnsi="Times New Roman" w:cs="Times New Roman"/>
          <w:b/>
          <w:bCs/>
        </w:rPr>
        <w:t>a</w:t>
      </w:r>
      <w:r w:rsidRPr="007714FF">
        <w:rPr>
          <w:rFonts w:ascii="Times New Roman" w:hAnsi="Times New Roman" w:cs="Times New Roman"/>
          <w:b/>
          <w:bCs/>
        </w:rPr>
        <w:t>.m.</w:t>
      </w:r>
    </w:p>
    <w:p w14:paraId="3FAB28A5" w14:textId="77777777" w:rsidR="00497211" w:rsidRPr="007714FF" w:rsidRDefault="00497211">
      <w:pPr>
        <w:rPr>
          <w:rFonts w:ascii="Times New Roman" w:hAnsi="Times New Roman" w:cs="Times New Roman"/>
        </w:rPr>
      </w:pPr>
    </w:p>
    <w:p w14:paraId="52683F8B" w14:textId="77777777" w:rsidR="00497211" w:rsidRPr="00500541" w:rsidRDefault="00497211">
      <w:pPr>
        <w:rPr>
          <w:rFonts w:ascii="Times New Roman" w:hAnsi="Times New Roman" w:cs="Times New Roman"/>
          <w:sz w:val="18"/>
          <w:szCs w:val="18"/>
        </w:rPr>
      </w:pPr>
    </w:p>
    <w:p w14:paraId="371A227E" w14:textId="77777777" w:rsidR="008A4180" w:rsidRPr="00500541" w:rsidRDefault="000D3FA0" w:rsidP="00B37F7E">
      <w:pPr>
        <w:pStyle w:val="ListParagraph"/>
        <w:numPr>
          <w:ilvl w:val="0"/>
          <w:numId w:val="1"/>
        </w:numPr>
        <w:rPr>
          <w:rFonts w:ascii="Times New Roman" w:hAnsi="Times New Roman" w:cs="Times New Roman"/>
          <w:b/>
          <w:bCs/>
        </w:rPr>
      </w:pPr>
      <w:r w:rsidRPr="00500541">
        <w:rPr>
          <w:rFonts w:ascii="Times New Roman" w:hAnsi="Times New Roman" w:cs="Times New Roman"/>
          <w:b/>
          <w:bCs/>
        </w:rPr>
        <w:t>CALL MEETING TO ORDER</w:t>
      </w:r>
    </w:p>
    <w:p w14:paraId="78875BFF" w14:textId="77777777" w:rsidR="008A4180" w:rsidRPr="00500541" w:rsidRDefault="008A4180" w:rsidP="008A4180">
      <w:pPr>
        <w:pStyle w:val="ListParagraph"/>
        <w:rPr>
          <w:rFonts w:ascii="Times New Roman" w:hAnsi="Times New Roman" w:cs="Times New Roman"/>
          <w:b/>
          <w:bCs/>
        </w:rPr>
      </w:pPr>
    </w:p>
    <w:p w14:paraId="008EEA3D" w14:textId="72ABAF22" w:rsidR="00B37F7E" w:rsidRPr="00500541" w:rsidRDefault="00B37F7E" w:rsidP="008A4180">
      <w:pPr>
        <w:pStyle w:val="ListParagraph"/>
        <w:rPr>
          <w:rStyle w:val="SubtleEmphasis"/>
          <w:rFonts w:ascii="Times New Roman" w:hAnsi="Times New Roman" w:cs="Times New Roman"/>
          <w:b/>
          <w:bCs/>
          <w:i w:val="0"/>
          <w:iCs w:val="0"/>
          <w:color w:val="auto"/>
        </w:rPr>
      </w:pPr>
      <w:r w:rsidRPr="00500541">
        <w:rPr>
          <w:rStyle w:val="SubtleEmphasis"/>
          <w:rFonts w:ascii="Times New Roman" w:hAnsi="Times New Roman" w:cs="Times New Roman"/>
          <w:i w:val="0"/>
          <w:iCs w:val="0"/>
        </w:rPr>
        <w:t>The meeting was called to order at 11:0</w:t>
      </w:r>
      <w:r w:rsidR="00064741">
        <w:rPr>
          <w:rStyle w:val="SubtleEmphasis"/>
          <w:rFonts w:ascii="Times New Roman" w:hAnsi="Times New Roman" w:cs="Times New Roman"/>
          <w:i w:val="0"/>
          <w:iCs w:val="0"/>
        </w:rPr>
        <w:t>6 a.m.</w:t>
      </w:r>
    </w:p>
    <w:p w14:paraId="038B090E" w14:textId="77777777" w:rsidR="00C465F3" w:rsidRPr="00500541" w:rsidRDefault="00C465F3" w:rsidP="000D3FA0">
      <w:pPr>
        <w:rPr>
          <w:rFonts w:ascii="Times New Roman" w:hAnsi="Times New Roman" w:cs="Times New Roman"/>
          <w:sz w:val="18"/>
          <w:szCs w:val="18"/>
        </w:rPr>
      </w:pPr>
    </w:p>
    <w:p w14:paraId="429B4187" w14:textId="51CF6A56" w:rsidR="000D3FA0" w:rsidRPr="008C2EA2" w:rsidRDefault="000D3FA0" w:rsidP="000D3FA0">
      <w:pPr>
        <w:pStyle w:val="ListParagraph"/>
        <w:numPr>
          <w:ilvl w:val="0"/>
          <w:numId w:val="1"/>
        </w:numPr>
        <w:rPr>
          <w:rFonts w:ascii="Times New Roman" w:hAnsi="Times New Roman" w:cs="Times New Roman"/>
          <w:b/>
          <w:bCs/>
        </w:rPr>
      </w:pPr>
      <w:r w:rsidRPr="008C2EA2">
        <w:rPr>
          <w:rFonts w:ascii="Times New Roman" w:hAnsi="Times New Roman" w:cs="Times New Roman"/>
          <w:b/>
          <w:bCs/>
        </w:rPr>
        <w:t>ROLL CALL</w:t>
      </w:r>
    </w:p>
    <w:p w14:paraId="75E4153A" w14:textId="77777777" w:rsidR="000D3FA0" w:rsidRPr="000D3FA0" w:rsidRDefault="000D3FA0" w:rsidP="000D3FA0">
      <w:pPr>
        <w:pStyle w:val="ListParagraph"/>
        <w:rPr>
          <w:rFonts w:ascii="Times New Roman" w:hAnsi="Times New Roman" w:cs="Times New Roman"/>
        </w:rPr>
      </w:pPr>
    </w:p>
    <w:p w14:paraId="02444D42" w14:textId="77777777" w:rsidR="00D65600" w:rsidRDefault="00D65600" w:rsidP="00D65600">
      <w:pPr>
        <w:ind w:left="720"/>
        <w:rPr>
          <w:rFonts w:ascii="Times New Roman" w:hAnsi="Times New Roman" w:cs="Times New Roman"/>
        </w:rPr>
      </w:pPr>
      <w:r>
        <w:rPr>
          <w:rFonts w:ascii="Times New Roman" w:hAnsi="Times New Roman" w:cs="Times New Roman"/>
        </w:rPr>
        <w:t>Board President, Terri Rocha</w:t>
      </w:r>
      <w:r>
        <w:rPr>
          <w:rFonts w:ascii="Times New Roman" w:hAnsi="Times New Roman" w:cs="Times New Roman"/>
        </w:rPr>
        <w:tab/>
        <w:t xml:space="preserve">             District Manager, Laura Alcantor</w:t>
      </w:r>
    </w:p>
    <w:p w14:paraId="11548238" w14:textId="7698054B" w:rsidR="00D65600" w:rsidRDefault="00D65600" w:rsidP="00D65600">
      <w:pPr>
        <w:ind w:left="720"/>
        <w:rPr>
          <w:rFonts w:ascii="Times New Roman" w:hAnsi="Times New Roman" w:cs="Times New Roman"/>
        </w:rPr>
      </w:pPr>
      <w:r>
        <w:rPr>
          <w:rFonts w:ascii="Times New Roman" w:hAnsi="Times New Roman" w:cs="Times New Roman"/>
        </w:rPr>
        <w:t xml:space="preserve">Board Treasurer, Lynn Hogue                  Office Assistant, </w:t>
      </w:r>
      <w:r w:rsidR="00845813">
        <w:rPr>
          <w:rFonts w:ascii="Times New Roman" w:hAnsi="Times New Roman" w:cs="Times New Roman"/>
        </w:rPr>
        <w:t>Annmarie Freeseha</w:t>
      </w:r>
    </w:p>
    <w:p w14:paraId="72145C62" w14:textId="77777777" w:rsidR="00D65600" w:rsidRDefault="00D65600" w:rsidP="00D65600">
      <w:pPr>
        <w:ind w:left="720"/>
        <w:rPr>
          <w:rFonts w:ascii="Times New Roman" w:hAnsi="Times New Roman" w:cs="Times New Roman"/>
        </w:rPr>
      </w:pPr>
      <w:bookmarkStart w:id="0" w:name="_Hlk195103491"/>
      <w:r>
        <w:rPr>
          <w:rFonts w:ascii="Times New Roman" w:hAnsi="Times New Roman" w:cs="Times New Roman"/>
        </w:rPr>
        <w:t>Board Secretary</w:t>
      </w:r>
      <w:bookmarkEnd w:id="0"/>
      <w:r>
        <w:rPr>
          <w:rFonts w:ascii="Times New Roman" w:hAnsi="Times New Roman" w:cs="Times New Roman"/>
        </w:rPr>
        <w:t>, John Bedell</w:t>
      </w:r>
    </w:p>
    <w:p w14:paraId="530D2789" w14:textId="150A251A" w:rsidR="007F1CF1" w:rsidRDefault="007F1CF1" w:rsidP="003833DD">
      <w:pPr>
        <w:rPr>
          <w:rFonts w:ascii="Times New Roman" w:hAnsi="Times New Roman" w:cs="Times New Roman"/>
        </w:rPr>
      </w:pPr>
    </w:p>
    <w:p w14:paraId="69B334AE" w14:textId="0622CA03" w:rsidR="00837E5F" w:rsidRDefault="00116D22" w:rsidP="009C531E">
      <w:pPr>
        <w:rPr>
          <w:rFonts w:ascii="Times New Roman" w:hAnsi="Times New Roman" w:cs="Times New Roman"/>
        </w:rPr>
      </w:pPr>
      <w:r>
        <w:rPr>
          <w:rFonts w:ascii="Times New Roman" w:hAnsi="Times New Roman" w:cs="Times New Roman"/>
        </w:rPr>
        <w:tab/>
        <w:t>All were present.</w:t>
      </w:r>
    </w:p>
    <w:p w14:paraId="58FC7BB4" w14:textId="77777777" w:rsidR="00116D22" w:rsidRPr="00500541" w:rsidRDefault="00116D22" w:rsidP="009C531E">
      <w:pPr>
        <w:rPr>
          <w:rFonts w:ascii="Times New Roman" w:hAnsi="Times New Roman" w:cs="Times New Roman"/>
          <w:sz w:val="16"/>
          <w:szCs w:val="16"/>
        </w:rPr>
      </w:pPr>
    </w:p>
    <w:p w14:paraId="2D8D3210" w14:textId="234F103E" w:rsidR="000D3FA0" w:rsidRPr="00D65600" w:rsidRDefault="000D3FA0" w:rsidP="00D65600">
      <w:pPr>
        <w:pStyle w:val="ListParagraph"/>
        <w:numPr>
          <w:ilvl w:val="0"/>
          <w:numId w:val="1"/>
        </w:numPr>
        <w:rPr>
          <w:rFonts w:ascii="Times New Roman" w:hAnsi="Times New Roman" w:cs="Times New Roman"/>
          <w:b/>
          <w:bCs/>
        </w:rPr>
      </w:pPr>
      <w:r w:rsidRPr="000D3FA0">
        <w:rPr>
          <w:rFonts w:ascii="Times New Roman" w:hAnsi="Times New Roman" w:cs="Times New Roman"/>
          <w:b/>
          <w:bCs/>
        </w:rPr>
        <w:t>APPROVAL OF AGENDA AS POSTED OR AMENDED</w:t>
      </w:r>
    </w:p>
    <w:p w14:paraId="6B141E69" w14:textId="77777777" w:rsidR="00ED63B5" w:rsidRDefault="00ED63B5" w:rsidP="000D3FA0">
      <w:pPr>
        <w:ind w:left="720"/>
        <w:rPr>
          <w:rFonts w:ascii="Times New Roman" w:hAnsi="Times New Roman" w:cs="Times New Roman"/>
        </w:rPr>
      </w:pPr>
    </w:p>
    <w:p w14:paraId="53283FD3" w14:textId="7296C83E" w:rsidR="00A11E63" w:rsidRDefault="00A11E63" w:rsidP="00A11E63">
      <w:pPr>
        <w:ind w:left="720"/>
        <w:rPr>
          <w:rFonts w:ascii="Times New Roman" w:hAnsi="Times New Roman" w:cs="Times New Roman"/>
        </w:rPr>
      </w:pPr>
      <w:bookmarkStart w:id="1" w:name="_Hlk168660320"/>
      <w:bookmarkStart w:id="2" w:name="_Hlk192080808"/>
      <w:r>
        <w:rPr>
          <w:rFonts w:ascii="Times New Roman" w:hAnsi="Times New Roman" w:cs="Times New Roman"/>
        </w:rPr>
        <w:t>Board</w:t>
      </w:r>
      <w:r w:rsidR="00064741">
        <w:rPr>
          <w:rFonts w:ascii="Times New Roman" w:hAnsi="Times New Roman" w:cs="Times New Roman"/>
        </w:rPr>
        <w:t xml:space="preserve"> President Rocha</w:t>
      </w:r>
      <w:r>
        <w:rPr>
          <w:rFonts w:ascii="Times New Roman" w:hAnsi="Times New Roman" w:cs="Times New Roman"/>
        </w:rPr>
        <w:t xml:space="preserve"> </w:t>
      </w:r>
      <w:r>
        <w:rPr>
          <w:rFonts w:ascii="Times New Roman" w:hAnsi="Times New Roman" w:cs="Times New Roman"/>
          <w:vanish/>
        </w:rPr>
        <w:t>ogue / Bedell</w:t>
      </w:r>
      <w:r>
        <w:rPr>
          <w:rFonts w:ascii="Times New Roman" w:hAnsi="Times New Roman" w:cs="Times New Roman"/>
        </w:rPr>
        <w:t>moved to</w:t>
      </w:r>
      <w:r w:rsidR="00064741">
        <w:rPr>
          <w:rFonts w:ascii="Times New Roman" w:hAnsi="Times New Roman" w:cs="Times New Roman"/>
        </w:rPr>
        <w:t xml:space="preserve"> approve the agenda as</w:t>
      </w:r>
      <w:r>
        <w:rPr>
          <w:rFonts w:ascii="Times New Roman" w:hAnsi="Times New Roman" w:cs="Times New Roman"/>
        </w:rPr>
        <w:t xml:space="preserve"> </w:t>
      </w:r>
      <w:r w:rsidR="00064741">
        <w:rPr>
          <w:rFonts w:ascii="Times New Roman" w:hAnsi="Times New Roman" w:cs="Times New Roman"/>
        </w:rPr>
        <w:t>amended</w:t>
      </w:r>
      <w:r>
        <w:rPr>
          <w:rFonts w:ascii="Times New Roman" w:hAnsi="Times New Roman" w:cs="Times New Roman"/>
        </w:rPr>
        <w:t xml:space="preserve">; </w:t>
      </w:r>
      <w:r w:rsidR="00985E7C">
        <w:rPr>
          <w:rFonts w:ascii="Times New Roman" w:hAnsi="Times New Roman" w:cs="Times New Roman"/>
        </w:rPr>
        <w:t xml:space="preserve">Board </w:t>
      </w:r>
      <w:bookmarkStart w:id="3" w:name="_Hlk202266499"/>
      <w:r w:rsidR="00064741">
        <w:rPr>
          <w:rFonts w:ascii="Times New Roman" w:hAnsi="Times New Roman" w:cs="Times New Roman"/>
        </w:rPr>
        <w:t>Secretary Bedell</w:t>
      </w:r>
      <w:bookmarkEnd w:id="3"/>
      <w:r w:rsidR="00064741">
        <w:rPr>
          <w:rFonts w:ascii="Times New Roman" w:hAnsi="Times New Roman" w:cs="Times New Roman"/>
        </w:rPr>
        <w:t xml:space="preserve"> </w:t>
      </w:r>
      <w:r>
        <w:rPr>
          <w:rFonts w:ascii="Times New Roman" w:hAnsi="Times New Roman" w:cs="Times New Roman"/>
          <w:vanish/>
        </w:rPr>
        <w:t>ogue / Bedell</w:t>
      </w:r>
      <w:r>
        <w:rPr>
          <w:rFonts w:ascii="Times New Roman" w:hAnsi="Times New Roman" w:cs="Times New Roman"/>
        </w:rPr>
        <w:t>seconded the motion</w:t>
      </w:r>
      <w:bookmarkEnd w:id="1"/>
      <w:r>
        <w:rPr>
          <w:rFonts w:ascii="Times New Roman" w:hAnsi="Times New Roman" w:cs="Times New Roman"/>
        </w:rPr>
        <w:t>.</w:t>
      </w:r>
      <w:bookmarkStart w:id="4" w:name="_Hlk183008121"/>
      <w:r>
        <w:rPr>
          <w:rFonts w:ascii="Times New Roman" w:hAnsi="Times New Roman" w:cs="Times New Roman"/>
        </w:rPr>
        <w:t xml:space="preserve"> Passed unanimously.</w:t>
      </w:r>
      <w:bookmarkEnd w:id="4"/>
    </w:p>
    <w:bookmarkEnd w:id="2"/>
    <w:p w14:paraId="06586937" w14:textId="77777777" w:rsidR="00C465F3" w:rsidRPr="000D3FA0" w:rsidRDefault="00C465F3" w:rsidP="00A11E63">
      <w:pPr>
        <w:rPr>
          <w:rFonts w:ascii="Times New Roman" w:hAnsi="Times New Roman" w:cs="Times New Roman"/>
        </w:rPr>
      </w:pPr>
    </w:p>
    <w:p w14:paraId="652A0D67" w14:textId="15041AA5" w:rsidR="000D3FA0" w:rsidRPr="000D3FA0" w:rsidRDefault="000D3FA0" w:rsidP="000D3FA0">
      <w:pPr>
        <w:pStyle w:val="ListParagraph"/>
        <w:numPr>
          <w:ilvl w:val="0"/>
          <w:numId w:val="1"/>
        </w:numPr>
        <w:rPr>
          <w:rFonts w:ascii="Times New Roman" w:hAnsi="Times New Roman" w:cs="Times New Roman"/>
          <w:b/>
          <w:bCs/>
        </w:rPr>
      </w:pPr>
      <w:r w:rsidRPr="000D3FA0">
        <w:rPr>
          <w:rFonts w:ascii="Times New Roman" w:hAnsi="Times New Roman" w:cs="Times New Roman"/>
          <w:b/>
          <w:bCs/>
        </w:rPr>
        <w:t>PUBLIC COMMENT</w:t>
      </w:r>
    </w:p>
    <w:p w14:paraId="16FD3C67" w14:textId="77777777" w:rsidR="000D3FA0" w:rsidRDefault="000D3FA0" w:rsidP="0060641C">
      <w:pPr>
        <w:rPr>
          <w:rFonts w:ascii="Times New Roman" w:hAnsi="Times New Roman" w:cs="Times New Roman"/>
        </w:rPr>
      </w:pPr>
    </w:p>
    <w:p w14:paraId="4E038A42" w14:textId="7B03C3EA" w:rsidR="00A11E63" w:rsidRPr="00281D3F" w:rsidRDefault="00281D3F" w:rsidP="00281D3F">
      <w:pPr>
        <w:ind w:left="720"/>
        <w:rPr>
          <w:rFonts w:ascii="Times New Roman" w:eastAsia="Times New Roman" w:hAnsi="Times New Roman" w:cs="Times New Roman"/>
          <w:bCs/>
        </w:rPr>
      </w:pPr>
      <w:r w:rsidRPr="00633B18">
        <w:rPr>
          <w:rFonts w:ascii="Times New Roman" w:eastAsia="Times New Roman" w:hAnsi="Times New Roman" w:cs="Times New Roman"/>
          <w:bCs/>
        </w:rPr>
        <w:t>No</w:t>
      </w:r>
      <w:r w:rsidR="008D0710">
        <w:rPr>
          <w:rFonts w:ascii="Times New Roman" w:eastAsia="Times New Roman" w:hAnsi="Times New Roman" w:cs="Times New Roman"/>
          <w:bCs/>
        </w:rPr>
        <w:t xml:space="preserve"> public</w:t>
      </w:r>
      <w:r w:rsidRPr="00633B18">
        <w:rPr>
          <w:rFonts w:ascii="Times New Roman" w:eastAsia="Times New Roman" w:hAnsi="Times New Roman" w:cs="Times New Roman"/>
          <w:bCs/>
        </w:rPr>
        <w:t xml:space="preserve"> was </w:t>
      </w:r>
      <w:r w:rsidR="008D0710">
        <w:rPr>
          <w:rFonts w:ascii="Times New Roman" w:eastAsia="Times New Roman" w:hAnsi="Times New Roman" w:cs="Times New Roman"/>
          <w:bCs/>
        </w:rPr>
        <w:t>present</w:t>
      </w:r>
      <w:r w:rsidRPr="00633B18">
        <w:rPr>
          <w:rFonts w:ascii="Times New Roman" w:eastAsia="Times New Roman" w:hAnsi="Times New Roman" w:cs="Times New Roman"/>
          <w:bCs/>
        </w:rPr>
        <w:t>.</w:t>
      </w:r>
    </w:p>
    <w:p w14:paraId="24612456" w14:textId="77777777" w:rsidR="00C465F3" w:rsidRPr="000D3FA0" w:rsidRDefault="00C465F3" w:rsidP="0060641C">
      <w:pPr>
        <w:rPr>
          <w:rFonts w:ascii="Times New Roman" w:hAnsi="Times New Roman" w:cs="Times New Roman"/>
        </w:rPr>
      </w:pPr>
    </w:p>
    <w:p w14:paraId="4AD8CD0A" w14:textId="36F27A64" w:rsidR="00D65600" w:rsidRDefault="000D3FA0" w:rsidP="00D65600">
      <w:pPr>
        <w:pStyle w:val="ListParagraph"/>
        <w:numPr>
          <w:ilvl w:val="0"/>
          <w:numId w:val="1"/>
        </w:numPr>
        <w:rPr>
          <w:rFonts w:ascii="Times New Roman" w:hAnsi="Times New Roman" w:cs="Times New Roman"/>
          <w:b/>
          <w:bCs/>
        </w:rPr>
      </w:pPr>
      <w:r w:rsidRPr="000D3FA0">
        <w:rPr>
          <w:rFonts w:ascii="Times New Roman" w:hAnsi="Times New Roman" w:cs="Times New Roman"/>
          <w:b/>
          <w:bCs/>
        </w:rPr>
        <w:t>CONSENT CALENDAR</w:t>
      </w:r>
    </w:p>
    <w:p w14:paraId="44C6A706" w14:textId="77777777" w:rsidR="00281D3F" w:rsidRPr="00281D3F" w:rsidRDefault="00281D3F" w:rsidP="00281D3F">
      <w:pPr>
        <w:pStyle w:val="ListParagraph"/>
        <w:rPr>
          <w:rFonts w:ascii="Times New Roman" w:hAnsi="Times New Roman" w:cs="Times New Roman"/>
          <w:b/>
          <w:bCs/>
        </w:rPr>
      </w:pPr>
    </w:p>
    <w:p w14:paraId="1C65D0BA" w14:textId="77777777" w:rsidR="008D0A8C" w:rsidRPr="008D0A8C" w:rsidRDefault="000D3FA0">
      <w:pPr>
        <w:pStyle w:val="ListParagraph"/>
        <w:numPr>
          <w:ilvl w:val="0"/>
          <w:numId w:val="2"/>
        </w:numPr>
        <w:rPr>
          <w:rFonts w:ascii="Times New Roman" w:hAnsi="Times New Roman" w:cs="Times New Roman"/>
          <w:b/>
          <w:bCs/>
        </w:rPr>
      </w:pPr>
      <w:r w:rsidRPr="00EB7DEF">
        <w:rPr>
          <w:rFonts w:ascii="Times New Roman" w:hAnsi="Times New Roman" w:cs="Times New Roman"/>
          <w:b/>
          <w:bCs/>
          <w:u w:val="single"/>
        </w:rPr>
        <w:t>Minutes</w:t>
      </w:r>
      <w:r w:rsidRPr="00EB7DEF">
        <w:rPr>
          <w:rFonts w:ascii="Times New Roman" w:hAnsi="Times New Roman" w:cs="Times New Roman"/>
        </w:rPr>
        <w:t>:</w:t>
      </w:r>
      <w:r w:rsidR="00C16C87" w:rsidRPr="00EB7DEF">
        <w:rPr>
          <w:rFonts w:ascii="Times New Roman" w:hAnsi="Times New Roman" w:cs="Times New Roman"/>
        </w:rPr>
        <w:t xml:space="preserve"> </w:t>
      </w:r>
    </w:p>
    <w:p w14:paraId="04376B0B" w14:textId="77777777" w:rsidR="008D0A8C" w:rsidRDefault="008D0A8C" w:rsidP="008D0A8C">
      <w:pPr>
        <w:pStyle w:val="ListParagraph"/>
        <w:rPr>
          <w:rFonts w:ascii="Times New Roman" w:hAnsi="Times New Roman" w:cs="Times New Roman"/>
        </w:rPr>
      </w:pPr>
    </w:p>
    <w:p w14:paraId="15B15BC5" w14:textId="41DE9399" w:rsidR="00D7678F" w:rsidRDefault="00D7678F" w:rsidP="00D7678F">
      <w:pPr>
        <w:ind w:left="720"/>
        <w:rPr>
          <w:rFonts w:ascii="Times New Roman" w:hAnsi="Times New Roman" w:cs="Times New Roman"/>
        </w:rPr>
      </w:pPr>
      <w:bookmarkStart w:id="5" w:name="_Hlk207803078"/>
      <w:r>
        <w:rPr>
          <w:rFonts w:ascii="Times New Roman" w:hAnsi="Times New Roman" w:cs="Times New Roman"/>
        </w:rPr>
        <w:t xml:space="preserve">Board </w:t>
      </w:r>
      <w:r w:rsidR="00CF0803">
        <w:rPr>
          <w:rFonts w:ascii="Times New Roman" w:hAnsi="Times New Roman" w:cs="Times New Roman"/>
        </w:rPr>
        <w:t>President</w:t>
      </w:r>
      <w:r w:rsidR="0081331D">
        <w:rPr>
          <w:rFonts w:ascii="Times New Roman" w:hAnsi="Times New Roman" w:cs="Times New Roman"/>
        </w:rPr>
        <w:t xml:space="preserve"> Rocha </w:t>
      </w:r>
      <w:r w:rsidR="00CF0803">
        <w:rPr>
          <w:rFonts w:ascii="Times New Roman" w:hAnsi="Times New Roman" w:cs="Times New Roman"/>
          <w:vanish/>
        </w:rPr>
        <w:t xml:space="preserve"> </w:t>
      </w:r>
      <w:r>
        <w:rPr>
          <w:rFonts w:ascii="Times New Roman" w:hAnsi="Times New Roman" w:cs="Times New Roman"/>
          <w:vanish/>
        </w:rPr>
        <w:t>ogue / Bedell</w:t>
      </w:r>
      <w:r>
        <w:rPr>
          <w:rFonts w:ascii="Times New Roman" w:hAnsi="Times New Roman" w:cs="Times New Roman"/>
        </w:rPr>
        <w:t xml:space="preserve">moved to accept; Board </w:t>
      </w:r>
      <w:r w:rsidR="00CF0803">
        <w:rPr>
          <w:rFonts w:ascii="Times New Roman" w:hAnsi="Times New Roman" w:cs="Times New Roman"/>
        </w:rPr>
        <w:t>Secretary</w:t>
      </w:r>
      <w:r w:rsidR="0081331D">
        <w:rPr>
          <w:rFonts w:ascii="Times New Roman" w:hAnsi="Times New Roman" w:cs="Times New Roman"/>
        </w:rPr>
        <w:t xml:space="preserve"> Bedell</w:t>
      </w:r>
      <w:r w:rsidR="00CF0803">
        <w:rPr>
          <w:rFonts w:ascii="Times New Roman" w:hAnsi="Times New Roman" w:cs="Times New Roman"/>
        </w:rPr>
        <w:t xml:space="preserve"> </w:t>
      </w:r>
      <w:r>
        <w:rPr>
          <w:rFonts w:ascii="Times New Roman" w:hAnsi="Times New Roman" w:cs="Times New Roman"/>
          <w:vanish/>
        </w:rPr>
        <w:t>ogue / Bedell</w:t>
      </w:r>
      <w:r>
        <w:rPr>
          <w:rFonts w:ascii="Times New Roman" w:hAnsi="Times New Roman" w:cs="Times New Roman"/>
        </w:rPr>
        <w:t>seconded the motion. Passed unanimously.</w:t>
      </w:r>
      <w:r w:rsidR="007F1CF1">
        <w:rPr>
          <w:rFonts w:ascii="Times New Roman" w:hAnsi="Times New Roman" w:cs="Times New Roman"/>
        </w:rPr>
        <w:t xml:space="preserve">  </w:t>
      </w:r>
    </w:p>
    <w:bookmarkEnd w:id="5"/>
    <w:p w14:paraId="65A17E21" w14:textId="77777777" w:rsidR="00D65600" w:rsidRPr="00D65600" w:rsidRDefault="00D65600" w:rsidP="00837E5F">
      <w:pPr>
        <w:rPr>
          <w:rFonts w:ascii="Times New Roman" w:hAnsi="Times New Roman" w:cs="Times New Roman"/>
        </w:rPr>
      </w:pPr>
    </w:p>
    <w:p w14:paraId="46A9EB76" w14:textId="6EECDA3D" w:rsidR="00837E5F" w:rsidRDefault="00837E5F">
      <w:pPr>
        <w:pStyle w:val="ListParagraph"/>
        <w:numPr>
          <w:ilvl w:val="0"/>
          <w:numId w:val="2"/>
        </w:numPr>
        <w:rPr>
          <w:rFonts w:ascii="Times New Roman" w:hAnsi="Times New Roman" w:cs="Times New Roman"/>
          <w:b/>
          <w:bCs/>
        </w:rPr>
      </w:pPr>
      <w:r w:rsidRPr="00837E5F">
        <w:rPr>
          <w:rFonts w:ascii="Times New Roman" w:hAnsi="Times New Roman" w:cs="Times New Roman"/>
          <w:b/>
          <w:bCs/>
          <w:u w:val="single"/>
        </w:rPr>
        <w:t>Financial Statements</w:t>
      </w:r>
      <w:r>
        <w:rPr>
          <w:rFonts w:ascii="Times New Roman" w:hAnsi="Times New Roman" w:cs="Times New Roman"/>
          <w:b/>
          <w:bCs/>
        </w:rPr>
        <w:t>:</w:t>
      </w:r>
    </w:p>
    <w:p w14:paraId="63B848E9" w14:textId="77777777" w:rsidR="00837E5F" w:rsidRDefault="00837E5F" w:rsidP="00837E5F">
      <w:pPr>
        <w:pStyle w:val="ListParagraph"/>
        <w:rPr>
          <w:rFonts w:ascii="Times New Roman" w:hAnsi="Times New Roman" w:cs="Times New Roman"/>
          <w:b/>
          <w:bCs/>
        </w:rPr>
      </w:pPr>
    </w:p>
    <w:p w14:paraId="46B97113" w14:textId="5509E714" w:rsidR="00837E5F" w:rsidRPr="00837E5F" w:rsidRDefault="00837E5F" w:rsidP="00837E5F">
      <w:pPr>
        <w:ind w:firstLine="720"/>
        <w:jc w:val="both"/>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Presented by</w:t>
      </w:r>
      <w:r w:rsidRPr="00837E5F">
        <w:rPr>
          <w:rFonts w:ascii="Times New Roman" w:eastAsia="Times New Roman" w:hAnsi="Times New Roman" w:cs="Times New Roman"/>
          <w:kern w:val="0"/>
          <w14:ligatures w14:val="none"/>
        </w:rPr>
        <w:t xml:space="preserve">: </w:t>
      </w:r>
      <w:r w:rsidR="00CA72CE">
        <w:rPr>
          <w:rFonts w:ascii="Times New Roman" w:eastAsia="Times New Roman" w:hAnsi="Times New Roman" w:cs="Times New Roman"/>
          <w:kern w:val="0"/>
          <w14:ligatures w14:val="none"/>
        </w:rPr>
        <w:t>Laura Alcantor</w:t>
      </w:r>
    </w:p>
    <w:p w14:paraId="5333CB6E" w14:textId="53C6C970" w:rsidR="00837E5F" w:rsidRPr="00837E5F" w:rsidRDefault="00837E5F" w:rsidP="00837E5F">
      <w:pPr>
        <w:ind w:firstLine="720"/>
        <w:jc w:val="both"/>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Requested Action/Purpose</w:t>
      </w:r>
      <w:r w:rsidRPr="00837E5F">
        <w:rPr>
          <w:rFonts w:ascii="Times New Roman" w:eastAsia="Times New Roman" w:hAnsi="Times New Roman" w:cs="Times New Roman"/>
          <w:kern w:val="0"/>
          <w14:ligatures w14:val="none"/>
        </w:rPr>
        <w:t>: Discussion of the financial reports for the previous month.</w:t>
      </w:r>
    </w:p>
    <w:p w14:paraId="7384629D" w14:textId="6461AE9D" w:rsidR="00837E5F" w:rsidRDefault="00837E5F" w:rsidP="00A65AED">
      <w:pPr>
        <w:ind w:left="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Attachments</w:t>
      </w:r>
      <w:r w:rsidRPr="00837E5F">
        <w:rPr>
          <w:rFonts w:ascii="Times New Roman" w:eastAsia="Times New Roman" w:hAnsi="Times New Roman" w:cs="Times New Roman"/>
          <w:kern w:val="0"/>
          <w14:ligatures w14:val="none"/>
        </w:rPr>
        <w:t>:</w:t>
      </w:r>
      <w:r w:rsidR="006F7F22">
        <w:rPr>
          <w:rFonts w:ascii="Times New Roman" w:eastAsia="Times New Roman" w:hAnsi="Times New Roman" w:cs="Times New Roman"/>
          <w:kern w:val="0"/>
          <w14:ligatures w14:val="none"/>
        </w:rPr>
        <w:t xml:space="preserve"> </w:t>
      </w:r>
      <w:r w:rsidR="001A72DF">
        <w:rPr>
          <w:rFonts w:ascii="Times New Roman" w:eastAsia="Times New Roman" w:hAnsi="Times New Roman" w:cs="Times New Roman"/>
          <w:kern w:val="0"/>
          <w14:ligatures w14:val="none"/>
        </w:rPr>
        <w:t>November</w:t>
      </w:r>
      <w:r w:rsidR="00EB7DEF">
        <w:rPr>
          <w:rFonts w:ascii="Times New Roman" w:eastAsia="Times New Roman" w:hAnsi="Times New Roman" w:cs="Times New Roman"/>
          <w:kern w:val="0"/>
          <w14:ligatures w14:val="none"/>
        </w:rPr>
        <w:t xml:space="preserve"> </w:t>
      </w:r>
      <w:r w:rsidR="006F7F22">
        <w:rPr>
          <w:rFonts w:ascii="Times New Roman" w:eastAsia="Times New Roman" w:hAnsi="Times New Roman" w:cs="Times New Roman"/>
          <w:kern w:val="0"/>
          <w14:ligatures w14:val="none"/>
        </w:rPr>
        <w:t>202</w:t>
      </w:r>
      <w:r w:rsidR="00EB7DEF">
        <w:rPr>
          <w:rFonts w:ascii="Times New Roman" w:eastAsia="Times New Roman" w:hAnsi="Times New Roman" w:cs="Times New Roman"/>
          <w:kern w:val="0"/>
          <w14:ligatures w14:val="none"/>
        </w:rPr>
        <w:t>5</w:t>
      </w:r>
      <w:r w:rsidR="006F7F22">
        <w:rPr>
          <w:rFonts w:ascii="Times New Roman" w:eastAsia="Times New Roman" w:hAnsi="Times New Roman" w:cs="Times New Roman"/>
          <w:kern w:val="0"/>
          <w14:ligatures w14:val="none"/>
        </w:rPr>
        <w:t xml:space="preserve"> Financial County Reports</w:t>
      </w:r>
      <w:r w:rsidR="00A65AED">
        <w:rPr>
          <w:rFonts w:ascii="Times New Roman" w:eastAsia="Times New Roman" w:hAnsi="Times New Roman" w:cs="Times New Roman"/>
          <w:kern w:val="0"/>
          <w14:ligatures w14:val="none"/>
        </w:rPr>
        <w:t xml:space="preserve"> and Actual Cost to Budget Plan reporting summary.</w:t>
      </w:r>
      <w:r w:rsidR="00F36B02">
        <w:rPr>
          <w:rFonts w:ascii="Times New Roman" w:eastAsia="Times New Roman" w:hAnsi="Times New Roman" w:cs="Times New Roman"/>
          <w:kern w:val="0"/>
          <w14:ligatures w14:val="none"/>
        </w:rPr>
        <w:t xml:space="preserve"> County of San Joaquin Auditor- Controller- General Jo</w:t>
      </w:r>
      <w:r w:rsidR="007714FF">
        <w:rPr>
          <w:rFonts w:ascii="Times New Roman" w:eastAsia="Times New Roman" w:hAnsi="Times New Roman" w:cs="Times New Roman"/>
          <w:kern w:val="0"/>
          <w14:ligatures w14:val="none"/>
        </w:rPr>
        <w:t>u</w:t>
      </w:r>
      <w:r w:rsidR="00F36B02">
        <w:rPr>
          <w:rFonts w:ascii="Times New Roman" w:eastAsia="Times New Roman" w:hAnsi="Times New Roman" w:cs="Times New Roman"/>
          <w:kern w:val="0"/>
          <w14:ligatures w14:val="none"/>
        </w:rPr>
        <w:t>rnal (T</w:t>
      </w:r>
      <w:r w:rsidR="007714FF">
        <w:rPr>
          <w:rFonts w:ascii="Times New Roman" w:eastAsia="Times New Roman" w:hAnsi="Times New Roman" w:cs="Times New Roman"/>
          <w:kern w:val="0"/>
          <w14:ligatures w14:val="none"/>
        </w:rPr>
        <w:t>D</w:t>
      </w:r>
      <w:r w:rsidR="00F36B02">
        <w:rPr>
          <w:rFonts w:ascii="Times New Roman" w:eastAsia="Times New Roman" w:hAnsi="Times New Roman" w:cs="Times New Roman"/>
          <w:kern w:val="0"/>
          <w14:ligatures w14:val="none"/>
        </w:rPr>
        <w:t>R 305561).</w:t>
      </w:r>
    </w:p>
    <w:p w14:paraId="3F65A8B1" w14:textId="77777777" w:rsidR="00845813" w:rsidRDefault="00845813" w:rsidP="00845813">
      <w:pPr>
        <w:rPr>
          <w:rFonts w:ascii="Times New Roman" w:eastAsia="Times New Roman" w:hAnsi="Times New Roman" w:cs="Times New Roman"/>
          <w:kern w:val="0"/>
          <w14:ligatures w14:val="none"/>
        </w:rPr>
      </w:pPr>
    </w:p>
    <w:tbl>
      <w:tblPr>
        <w:tblStyle w:val="TableGrid"/>
        <w:tblW w:w="8630" w:type="dxa"/>
        <w:tblInd w:w="720" w:type="dxa"/>
        <w:tblLook w:val="04A0" w:firstRow="1" w:lastRow="0" w:firstColumn="1" w:lastColumn="0" w:noHBand="0" w:noVBand="1"/>
      </w:tblPr>
      <w:tblGrid>
        <w:gridCol w:w="767"/>
        <w:gridCol w:w="1568"/>
        <w:gridCol w:w="2655"/>
        <w:gridCol w:w="2091"/>
        <w:gridCol w:w="1549"/>
      </w:tblGrid>
      <w:tr w:rsidR="00845813" w14:paraId="61004C0A" w14:textId="77777777" w:rsidTr="008C2EA2">
        <w:trPr>
          <w:trHeight w:val="323"/>
        </w:trPr>
        <w:tc>
          <w:tcPr>
            <w:tcW w:w="2335" w:type="dxa"/>
            <w:gridSpan w:val="2"/>
            <w:shd w:val="clear" w:color="auto" w:fill="B4C6E7" w:themeFill="accent1" w:themeFillTint="66"/>
          </w:tcPr>
          <w:p w14:paraId="5A71253E" w14:textId="01546FF3" w:rsidR="00845813" w:rsidRDefault="00845813" w:rsidP="00DF4560">
            <w:pPr>
              <w:rPr>
                <w:rFonts w:ascii="Times New Roman" w:eastAsia="Times New Roman" w:hAnsi="Times New Roman" w:cs="Times New Roman"/>
                <w:kern w:val="0"/>
                <w14:ligatures w14:val="none"/>
              </w:rPr>
            </w:pPr>
            <w:bookmarkStart w:id="6" w:name="_Hlk215663844"/>
            <w:r>
              <w:rPr>
                <w:rFonts w:ascii="Times New Roman" w:eastAsia="Times New Roman" w:hAnsi="Times New Roman" w:cs="Times New Roman"/>
                <w:kern w:val="0"/>
                <w14:ligatures w14:val="none"/>
              </w:rPr>
              <w:t>November   2025</w:t>
            </w:r>
          </w:p>
        </w:tc>
        <w:tc>
          <w:tcPr>
            <w:tcW w:w="2655" w:type="dxa"/>
            <w:shd w:val="clear" w:color="auto" w:fill="B4C6E7" w:themeFill="accent1" w:themeFillTint="66"/>
          </w:tcPr>
          <w:p w14:paraId="41AEA639" w14:textId="798279D0" w:rsidR="00845813" w:rsidRDefault="00845813"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Revenue</w:t>
            </w:r>
          </w:p>
        </w:tc>
        <w:tc>
          <w:tcPr>
            <w:tcW w:w="2091" w:type="dxa"/>
            <w:shd w:val="clear" w:color="auto" w:fill="B4C6E7" w:themeFill="accent1" w:themeFillTint="66"/>
          </w:tcPr>
          <w:p w14:paraId="642BA55B" w14:textId="1B546BF8" w:rsidR="00845813" w:rsidRDefault="00845813"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Expense</w:t>
            </w:r>
          </w:p>
        </w:tc>
        <w:tc>
          <w:tcPr>
            <w:tcW w:w="1549" w:type="dxa"/>
            <w:shd w:val="clear" w:color="auto" w:fill="B4C6E7" w:themeFill="accent1" w:themeFillTint="66"/>
          </w:tcPr>
          <w:p w14:paraId="79738D4A" w14:textId="594B8588" w:rsidR="00845813" w:rsidRDefault="00845813"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Balance</w:t>
            </w:r>
          </w:p>
        </w:tc>
      </w:tr>
      <w:tr w:rsidR="00EF7F76" w14:paraId="36F9FC2F" w14:textId="77777777" w:rsidTr="00DF4560">
        <w:trPr>
          <w:trHeight w:val="323"/>
        </w:trPr>
        <w:tc>
          <w:tcPr>
            <w:tcW w:w="767" w:type="dxa"/>
          </w:tcPr>
          <w:p w14:paraId="2BD5B040" w14:textId="77777777" w:rsidR="00EF7F76" w:rsidRDefault="00EF7F76"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44001 </w:t>
            </w:r>
          </w:p>
        </w:tc>
        <w:tc>
          <w:tcPr>
            <w:tcW w:w="1568" w:type="dxa"/>
          </w:tcPr>
          <w:p w14:paraId="3FD76104" w14:textId="77777777" w:rsidR="00EF7F76" w:rsidRDefault="00EF7F76"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Operating         </w:t>
            </w:r>
          </w:p>
        </w:tc>
        <w:tc>
          <w:tcPr>
            <w:tcW w:w="2655" w:type="dxa"/>
          </w:tcPr>
          <w:p w14:paraId="44B1A128" w14:textId="68500B28" w:rsidR="00EF7F76" w:rsidRDefault="00EF7F76"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064741">
              <w:rPr>
                <w:rFonts w:ascii="Times New Roman" w:eastAsia="Times New Roman" w:hAnsi="Times New Roman" w:cs="Times New Roman"/>
                <w:kern w:val="0"/>
                <w14:ligatures w14:val="none"/>
              </w:rPr>
              <w:t>45,575.00</w:t>
            </w:r>
          </w:p>
        </w:tc>
        <w:tc>
          <w:tcPr>
            <w:tcW w:w="2091" w:type="dxa"/>
          </w:tcPr>
          <w:p w14:paraId="6D80590A" w14:textId="0029D316" w:rsidR="00EF7F76" w:rsidRDefault="00064741"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$22,389.22</w:t>
            </w:r>
            <w:r w:rsidR="00EF7F76">
              <w:rPr>
                <w:rFonts w:ascii="Times New Roman" w:eastAsia="Times New Roman" w:hAnsi="Times New Roman" w:cs="Times New Roman"/>
                <w:kern w:val="0"/>
                <w14:ligatures w14:val="none"/>
              </w:rPr>
              <w:t xml:space="preserve">   </w:t>
            </w:r>
          </w:p>
        </w:tc>
        <w:tc>
          <w:tcPr>
            <w:tcW w:w="1549" w:type="dxa"/>
          </w:tcPr>
          <w:p w14:paraId="6FE4C8D8" w14:textId="527FB6CF" w:rsidR="00EF7F76" w:rsidRDefault="00064741" w:rsidP="00DF4560">
            <w:pPr>
              <w:rPr>
                <w:rFonts w:ascii="Times New Roman" w:eastAsia="Times New Roman" w:hAnsi="Times New Roman" w:cs="Times New Roman"/>
                <w:kern w:val="0"/>
                <w14:ligatures w14:val="none"/>
              </w:rPr>
            </w:pPr>
            <w:r>
              <w:rPr>
                <w:rFonts w:ascii="Times New Roman" w:eastAsia="Times New Roman" w:hAnsi="Times New Roman" w:cs="Times New Roman"/>
                <w:color w:val="EE0000"/>
                <w:kern w:val="0"/>
                <w14:ligatures w14:val="none"/>
              </w:rPr>
              <w:t xml:space="preserve"> $</w:t>
            </w:r>
            <w:r w:rsidR="00EF7F76" w:rsidRPr="00FC7D5E">
              <w:rPr>
                <w:rFonts w:ascii="Times New Roman" w:eastAsia="Times New Roman" w:hAnsi="Times New Roman" w:cs="Times New Roman"/>
                <w:color w:val="EE0000"/>
                <w:kern w:val="0"/>
                <w14:ligatures w14:val="none"/>
              </w:rPr>
              <w:t>(1</w:t>
            </w:r>
            <w:r>
              <w:rPr>
                <w:rFonts w:ascii="Times New Roman" w:eastAsia="Times New Roman" w:hAnsi="Times New Roman" w:cs="Times New Roman"/>
                <w:color w:val="EE0000"/>
                <w:kern w:val="0"/>
                <w14:ligatures w14:val="none"/>
              </w:rPr>
              <w:t>11</w:t>
            </w:r>
            <w:r w:rsidR="00EF7F76" w:rsidRPr="00FC7D5E">
              <w:rPr>
                <w:rFonts w:ascii="Times New Roman" w:eastAsia="Times New Roman" w:hAnsi="Times New Roman" w:cs="Times New Roman"/>
                <w:color w:val="EE0000"/>
                <w:kern w:val="0"/>
                <w14:ligatures w14:val="none"/>
              </w:rPr>
              <w:t>,</w:t>
            </w:r>
            <w:r>
              <w:rPr>
                <w:rFonts w:ascii="Times New Roman" w:eastAsia="Times New Roman" w:hAnsi="Times New Roman" w:cs="Times New Roman"/>
                <w:color w:val="EE0000"/>
                <w:kern w:val="0"/>
                <w14:ligatures w14:val="none"/>
              </w:rPr>
              <w:t>404</w:t>
            </w:r>
            <w:r w:rsidR="00EF7F76" w:rsidRPr="00FC7D5E">
              <w:rPr>
                <w:rFonts w:ascii="Times New Roman" w:eastAsia="Times New Roman" w:hAnsi="Times New Roman" w:cs="Times New Roman"/>
                <w:color w:val="EE0000"/>
                <w:kern w:val="0"/>
                <w14:ligatures w14:val="none"/>
              </w:rPr>
              <w:t>.</w:t>
            </w:r>
            <w:r>
              <w:rPr>
                <w:rFonts w:ascii="Times New Roman" w:eastAsia="Times New Roman" w:hAnsi="Times New Roman" w:cs="Times New Roman"/>
                <w:color w:val="EE0000"/>
                <w:kern w:val="0"/>
                <w14:ligatures w14:val="none"/>
              </w:rPr>
              <w:t>87</w:t>
            </w:r>
            <w:r w:rsidR="00EF7F76" w:rsidRPr="00FC7D5E">
              <w:rPr>
                <w:rFonts w:ascii="Times New Roman" w:eastAsia="Times New Roman" w:hAnsi="Times New Roman" w:cs="Times New Roman"/>
                <w:color w:val="EE0000"/>
                <w:kern w:val="0"/>
                <w14:ligatures w14:val="none"/>
              </w:rPr>
              <w:t>)</w:t>
            </w:r>
          </w:p>
        </w:tc>
      </w:tr>
      <w:tr w:rsidR="00EF7F76" w14:paraId="30129C54" w14:textId="77777777" w:rsidTr="00845813">
        <w:trPr>
          <w:trHeight w:val="278"/>
        </w:trPr>
        <w:tc>
          <w:tcPr>
            <w:tcW w:w="767" w:type="dxa"/>
          </w:tcPr>
          <w:p w14:paraId="2F4C5857" w14:textId="77777777" w:rsidR="00EF7F76" w:rsidRDefault="00EF7F76"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44005</w:t>
            </w:r>
          </w:p>
        </w:tc>
        <w:tc>
          <w:tcPr>
            <w:tcW w:w="1568" w:type="dxa"/>
          </w:tcPr>
          <w:p w14:paraId="1EE5BD1A" w14:textId="77777777" w:rsidR="00EF7F76" w:rsidRDefault="00EF7F76"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Pre-Need          </w:t>
            </w:r>
          </w:p>
        </w:tc>
        <w:tc>
          <w:tcPr>
            <w:tcW w:w="2655" w:type="dxa"/>
          </w:tcPr>
          <w:p w14:paraId="6E944A76" w14:textId="412D5F8D" w:rsidR="00EF7F76" w:rsidRDefault="00EF7F76"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064741">
              <w:rPr>
                <w:rFonts w:ascii="Times New Roman" w:eastAsia="Times New Roman" w:hAnsi="Times New Roman" w:cs="Times New Roman"/>
                <w:kern w:val="0"/>
                <w14:ligatures w14:val="none"/>
              </w:rPr>
              <w:t>8,350.00</w:t>
            </w:r>
            <w:r>
              <w:rPr>
                <w:rFonts w:ascii="Times New Roman" w:eastAsia="Times New Roman" w:hAnsi="Times New Roman" w:cs="Times New Roman"/>
                <w:kern w:val="0"/>
                <w14:ligatures w14:val="none"/>
              </w:rPr>
              <w:t xml:space="preserve">   </w:t>
            </w:r>
          </w:p>
        </w:tc>
        <w:tc>
          <w:tcPr>
            <w:tcW w:w="2091" w:type="dxa"/>
          </w:tcPr>
          <w:p w14:paraId="49F97DAA" w14:textId="6CB8A0FD" w:rsidR="00EF7F76" w:rsidRDefault="00064741"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$3,300.00</w:t>
            </w:r>
          </w:p>
        </w:tc>
        <w:tc>
          <w:tcPr>
            <w:tcW w:w="1549" w:type="dxa"/>
          </w:tcPr>
          <w:p w14:paraId="0356B2B6" w14:textId="1D710C50" w:rsidR="00EF7F76" w:rsidRDefault="00064741"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$455,747.00</w:t>
            </w:r>
          </w:p>
        </w:tc>
      </w:tr>
      <w:tr w:rsidR="00EF7F76" w14:paraId="7DABB31B" w14:textId="77777777" w:rsidTr="00A27AE5">
        <w:tc>
          <w:tcPr>
            <w:tcW w:w="767" w:type="dxa"/>
          </w:tcPr>
          <w:p w14:paraId="5503FC6F" w14:textId="77777777" w:rsidR="00EF7F76" w:rsidRDefault="00EF7F76"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44072</w:t>
            </w:r>
          </w:p>
        </w:tc>
        <w:tc>
          <w:tcPr>
            <w:tcW w:w="1568" w:type="dxa"/>
          </w:tcPr>
          <w:p w14:paraId="14F817D4" w14:textId="77777777" w:rsidR="00EF7F76" w:rsidRDefault="00EF7F76"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Endowment      </w:t>
            </w:r>
          </w:p>
        </w:tc>
        <w:tc>
          <w:tcPr>
            <w:tcW w:w="2655" w:type="dxa"/>
          </w:tcPr>
          <w:p w14:paraId="0CB6C9E7" w14:textId="4407D4F8" w:rsidR="00EF7F76" w:rsidRDefault="00EF7F76"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064741">
              <w:rPr>
                <w:rFonts w:ascii="Times New Roman" w:eastAsia="Times New Roman" w:hAnsi="Times New Roman" w:cs="Times New Roman"/>
                <w:kern w:val="0"/>
                <w14:ligatures w14:val="none"/>
              </w:rPr>
              <w:t>1,550.00</w:t>
            </w:r>
          </w:p>
        </w:tc>
        <w:tc>
          <w:tcPr>
            <w:tcW w:w="2091" w:type="dxa"/>
            <w:shd w:val="clear" w:color="auto" w:fill="000000" w:themeFill="text1"/>
          </w:tcPr>
          <w:p w14:paraId="5B6C6AFF" w14:textId="77777777" w:rsidR="00EF7F76" w:rsidRDefault="00EF7F76" w:rsidP="00DF4560">
            <w:pPr>
              <w:rPr>
                <w:rFonts w:ascii="Times New Roman" w:eastAsia="Times New Roman" w:hAnsi="Times New Roman" w:cs="Times New Roman"/>
                <w:kern w:val="0"/>
                <w14:ligatures w14:val="none"/>
              </w:rPr>
            </w:pPr>
          </w:p>
        </w:tc>
        <w:tc>
          <w:tcPr>
            <w:tcW w:w="1549" w:type="dxa"/>
          </w:tcPr>
          <w:p w14:paraId="6951AECC" w14:textId="0F2AB98C" w:rsidR="00EF7F76" w:rsidRDefault="00064741"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$1,141,220.66</w:t>
            </w:r>
          </w:p>
        </w:tc>
      </w:tr>
      <w:tr w:rsidR="00EF7F76" w14:paraId="2927D780" w14:textId="77777777" w:rsidTr="00845813">
        <w:trPr>
          <w:trHeight w:val="269"/>
        </w:trPr>
        <w:tc>
          <w:tcPr>
            <w:tcW w:w="767" w:type="dxa"/>
          </w:tcPr>
          <w:p w14:paraId="3F02FB55" w14:textId="77777777" w:rsidR="00EF7F76" w:rsidRDefault="00EF7F76"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44091</w:t>
            </w:r>
          </w:p>
        </w:tc>
        <w:tc>
          <w:tcPr>
            <w:tcW w:w="1568" w:type="dxa"/>
          </w:tcPr>
          <w:p w14:paraId="7070D4B3" w14:textId="77777777" w:rsidR="00EF7F76" w:rsidRDefault="00EF7F76"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Capital Outlay</w:t>
            </w:r>
          </w:p>
        </w:tc>
        <w:tc>
          <w:tcPr>
            <w:tcW w:w="2655" w:type="dxa"/>
          </w:tcPr>
          <w:p w14:paraId="339CDBA7" w14:textId="64EAAC04" w:rsidR="00EF7F76" w:rsidRDefault="00EF7F76"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064741">
              <w:rPr>
                <w:rFonts w:ascii="Times New Roman" w:eastAsia="Times New Roman" w:hAnsi="Times New Roman" w:cs="Times New Roman"/>
                <w:kern w:val="0"/>
                <w14:ligatures w14:val="none"/>
              </w:rPr>
              <w:t>2,700.00</w:t>
            </w:r>
          </w:p>
        </w:tc>
        <w:tc>
          <w:tcPr>
            <w:tcW w:w="2091" w:type="dxa"/>
          </w:tcPr>
          <w:p w14:paraId="23A35CA1" w14:textId="54168140" w:rsidR="00EF7F76" w:rsidRDefault="00064741"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$2,745.</w:t>
            </w:r>
            <w:r w:rsidR="00946F8A">
              <w:rPr>
                <w:rFonts w:ascii="Times New Roman" w:eastAsia="Times New Roman" w:hAnsi="Times New Roman" w:cs="Times New Roman"/>
                <w:kern w:val="0"/>
                <w14:ligatures w14:val="none"/>
              </w:rPr>
              <w:t>00</w:t>
            </w:r>
          </w:p>
        </w:tc>
        <w:tc>
          <w:tcPr>
            <w:tcW w:w="1549" w:type="dxa"/>
          </w:tcPr>
          <w:p w14:paraId="4D25407D" w14:textId="19114260" w:rsidR="00EF7F76" w:rsidRDefault="00946F8A" w:rsidP="00DF456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$433,420.23</w:t>
            </w:r>
          </w:p>
        </w:tc>
      </w:tr>
      <w:bookmarkEnd w:id="6"/>
    </w:tbl>
    <w:p w14:paraId="1320B3B6" w14:textId="77777777" w:rsidR="00281D3F" w:rsidRDefault="00281D3F" w:rsidP="00281D3F">
      <w:pPr>
        <w:ind w:firstLine="720"/>
        <w:rPr>
          <w:rFonts w:ascii="Times New Roman" w:eastAsia="Times New Roman" w:hAnsi="Times New Roman" w:cs="Times New Roman"/>
          <w:kern w:val="0"/>
          <w14:ligatures w14:val="none"/>
        </w:rPr>
      </w:pPr>
    </w:p>
    <w:p w14:paraId="1850C254" w14:textId="77777777" w:rsidR="00500541" w:rsidRDefault="00500541" w:rsidP="00845813">
      <w:pPr>
        <w:rPr>
          <w:rFonts w:ascii="Times New Roman" w:eastAsia="Times New Roman" w:hAnsi="Times New Roman" w:cs="Times New Roman"/>
          <w:kern w:val="0"/>
          <w14:ligatures w14:val="none"/>
        </w:rPr>
      </w:pPr>
    </w:p>
    <w:p w14:paraId="255C28C6" w14:textId="056EC1B1" w:rsidR="00946F8A" w:rsidRDefault="00F36B02" w:rsidP="00F36B02">
      <w:pPr>
        <w:ind w:left="720"/>
        <w:rPr>
          <w:rFonts w:ascii="Times New Roman" w:eastAsia="Times New Roman" w:hAnsi="Times New Roman" w:cs="Times New Roman"/>
          <w:kern w:val="0"/>
          <w14:ligatures w14:val="none"/>
        </w:rPr>
      </w:pPr>
      <w:r w:rsidRPr="00F36B02">
        <w:rPr>
          <w:rFonts w:ascii="Times New Roman" w:eastAsia="Times New Roman" w:hAnsi="Times New Roman" w:cs="Times New Roman"/>
          <w:kern w:val="0"/>
          <w14:ligatures w14:val="none"/>
        </w:rPr>
        <w:t xml:space="preserve">Discussion was held regarding the </w:t>
      </w:r>
      <w:r w:rsidR="007714FF">
        <w:rPr>
          <w:rFonts w:ascii="Times New Roman" w:eastAsia="Times New Roman" w:hAnsi="Times New Roman" w:cs="Times New Roman"/>
          <w:kern w:val="0"/>
          <w14:ligatures w14:val="none"/>
        </w:rPr>
        <w:t xml:space="preserve">S.J. </w:t>
      </w:r>
      <w:r w:rsidRPr="00F36B02">
        <w:rPr>
          <w:rFonts w:ascii="Times New Roman" w:eastAsia="Times New Roman" w:hAnsi="Times New Roman" w:cs="Times New Roman"/>
          <w:kern w:val="0"/>
          <w14:ligatures w14:val="none"/>
        </w:rPr>
        <w:t>County’s allocation of all (44001) revenue for October 2025 to lot sales. An email request was submitted to reallocate the revenue to the appropriate line items. The November 2025 reports reflect the corrections as requested.</w:t>
      </w:r>
    </w:p>
    <w:p w14:paraId="2B48277A" w14:textId="77777777" w:rsidR="00D14B2E" w:rsidRDefault="00D14B2E" w:rsidP="00F36B02">
      <w:pPr>
        <w:ind w:left="720"/>
        <w:rPr>
          <w:rFonts w:ascii="Times New Roman" w:eastAsia="Times New Roman" w:hAnsi="Times New Roman" w:cs="Times New Roman"/>
          <w:kern w:val="0"/>
          <w14:ligatures w14:val="none"/>
        </w:rPr>
      </w:pPr>
    </w:p>
    <w:p w14:paraId="788A10ED" w14:textId="6C909A95" w:rsidR="00837E5F" w:rsidRDefault="00837E5F">
      <w:pPr>
        <w:pStyle w:val="ListParagraph"/>
        <w:numPr>
          <w:ilvl w:val="0"/>
          <w:numId w:val="2"/>
        </w:numPr>
        <w:rPr>
          <w:rFonts w:ascii="Times New Roman" w:hAnsi="Times New Roman" w:cs="Times New Roman"/>
          <w:b/>
          <w:bCs/>
        </w:rPr>
      </w:pPr>
      <w:r w:rsidRPr="00837E5F">
        <w:rPr>
          <w:rFonts w:ascii="Times New Roman" w:hAnsi="Times New Roman" w:cs="Times New Roman"/>
          <w:b/>
          <w:bCs/>
          <w:u w:val="single"/>
        </w:rPr>
        <w:lastRenderedPageBreak/>
        <w:t>Warrants for Bills, Invoices and Required Payments</w:t>
      </w:r>
      <w:r>
        <w:rPr>
          <w:rFonts w:ascii="Times New Roman" w:hAnsi="Times New Roman" w:cs="Times New Roman"/>
          <w:b/>
          <w:bCs/>
        </w:rPr>
        <w:t>:</w:t>
      </w:r>
    </w:p>
    <w:p w14:paraId="567B1EB3" w14:textId="77777777" w:rsidR="00837E5F" w:rsidRDefault="00837E5F" w:rsidP="00837E5F">
      <w:pPr>
        <w:rPr>
          <w:rFonts w:ascii="Times New Roman" w:hAnsi="Times New Roman" w:cs="Times New Roman"/>
          <w:b/>
          <w:bCs/>
        </w:rPr>
      </w:pPr>
    </w:p>
    <w:p w14:paraId="0A45BE20" w14:textId="7B010577" w:rsidR="00837E5F" w:rsidRPr="00837E5F" w:rsidRDefault="00837E5F" w:rsidP="00837E5F">
      <w:pPr>
        <w:ind w:left="720"/>
        <w:rPr>
          <w:rFonts w:ascii="Times New Roman" w:eastAsia="Times New Roman" w:hAnsi="Times New Roman" w:cs="Times New Roman"/>
          <w:kern w:val="0"/>
          <w14:ligatures w14:val="none"/>
        </w:rPr>
      </w:pPr>
      <w:bookmarkStart w:id="7" w:name="_Hlk160616250"/>
      <w:r w:rsidRPr="00837E5F">
        <w:rPr>
          <w:rFonts w:ascii="Times New Roman" w:eastAsia="Times New Roman" w:hAnsi="Times New Roman" w:cs="Times New Roman"/>
          <w:kern w:val="0"/>
          <w:u w:val="single"/>
          <w14:ligatures w14:val="none"/>
        </w:rPr>
        <w:t>Presented by:</w:t>
      </w:r>
      <w:r w:rsidRPr="00837E5F">
        <w:rPr>
          <w:rFonts w:ascii="Times New Roman" w:eastAsia="Times New Roman" w:hAnsi="Times New Roman" w:cs="Times New Roman"/>
          <w:kern w:val="0"/>
          <w14:ligatures w14:val="none"/>
        </w:rPr>
        <w:t xml:space="preserve"> </w:t>
      </w:r>
      <w:r w:rsidR="00CA72CE">
        <w:rPr>
          <w:rFonts w:ascii="Times New Roman" w:eastAsia="Times New Roman" w:hAnsi="Times New Roman" w:cs="Times New Roman"/>
          <w:kern w:val="0"/>
          <w14:ligatures w14:val="none"/>
        </w:rPr>
        <w:t>Laura Alcantor</w:t>
      </w:r>
    </w:p>
    <w:p w14:paraId="309B7E6F" w14:textId="77777777" w:rsidR="00837E5F" w:rsidRPr="00837E5F" w:rsidRDefault="00837E5F" w:rsidP="00837E5F">
      <w:pPr>
        <w:ind w:left="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Requested Action/Purpose</w:t>
      </w:r>
      <w:r w:rsidRPr="00837E5F">
        <w:rPr>
          <w:rFonts w:ascii="Times New Roman" w:eastAsia="Times New Roman" w:hAnsi="Times New Roman" w:cs="Times New Roman"/>
          <w:kern w:val="0"/>
          <w14:ligatures w14:val="none"/>
        </w:rPr>
        <w:t>: List of bills, invoices, and other payments the district is required to make and the source of the account from which the payment will be made.</w:t>
      </w:r>
    </w:p>
    <w:p w14:paraId="49137394" w14:textId="1080D510" w:rsidR="00837E5F" w:rsidRDefault="00837E5F" w:rsidP="00837E5F">
      <w:pPr>
        <w:ind w:firstLine="720"/>
        <w:rPr>
          <w:rFonts w:ascii="Times New Roman" w:hAnsi="Times New Roman" w:cs="Times New Roman"/>
          <w:b/>
          <w:bCs/>
        </w:rPr>
      </w:pPr>
      <w:r w:rsidRPr="00837E5F">
        <w:rPr>
          <w:rFonts w:ascii="Times New Roman" w:eastAsia="Times New Roman" w:hAnsi="Times New Roman" w:cs="Times New Roman"/>
          <w:kern w:val="0"/>
          <w:u w:val="single"/>
          <w14:ligatures w14:val="none"/>
        </w:rPr>
        <w:t>Attachments:</w:t>
      </w:r>
      <w:r w:rsidR="00985E7C">
        <w:rPr>
          <w:rFonts w:ascii="Times New Roman" w:eastAsia="Times New Roman" w:hAnsi="Times New Roman" w:cs="Times New Roman"/>
          <w:kern w:val="0"/>
          <w14:ligatures w14:val="none"/>
        </w:rPr>
        <w:t xml:space="preserve"> </w:t>
      </w:r>
      <w:r w:rsidR="00823C66">
        <w:rPr>
          <w:rFonts w:ascii="Times New Roman" w:eastAsia="Times New Roman" w:hAnsi="Times New Roman" w:cs="Times New Roman"/>
          <w:kern w:val="0"/>
          <w14:ligatures w14:val="none"/>
        </w:rPr>
        <w:t xml:space="preserve">October &amp; </w:t>
      </w:r>
      <w:r w:rsidR="00845813">
        <w:rPr>
          <w:rFonts w:ascii="Times New Roman" w:hAnsi="Times New Roman" w:cs="Times New Roman"/>
        </w:rPr>
        <w:t>November</w:t>
      </w:r>
      <w:r w:rsidR="0082148F">
        <w:rPr>
          <w:rFonts w:ascii="Times New Roman" w:hAnsi="Times New Roman" w:cs="Times New Roman"/>
        </w:rPr>
        <w:t xml:space="preserve"> </w:t>
      </w:r>
      <w:r w:rsidR="008E407D">
        <w:rPr>
          <w:rFonts w:ascii="Times New Roman" w:eastAsia="Times New Roman" w:hAnsi="Times New Roman" w:cs="Times New Roman"/>
          <w:kern w:val="0"/>
          <w14:ligatures w14:val="none"/>
        </w:rPr>
        <w:t>202</w:t>
      </w:r>
      <w:bookmarkEnd w:id="7"/>
      <w:r w:rsidR="00EB7DEF">
        <w:rPr>
          <w:rFonts w:ascii="Times New Roman" w:eastAsia="Times New Roman" w:hAnsi="Times New Roman" w:cs="Times New Roman"/>
          <w:kern w:val="0"/>
          <w14:ligatures w14:val="none"/>
        </w:rPr>
        <w:t>5</w:t>
      </w:r>
      <w:r w:rsidR="008E407D">
        <w:rPr>
          <w:rFonts w:ascii="Times New Roman" w:eastAsia="Times New Roman" w:hAnsi="Times New Roman" w:cs="Times New Roman"/>
          <w:kern w:val="0"/>
          <w14:ligatures w14:val="none"/>
        </w:rPr>
        <w:t xml:space="preserve"> Warrant Log</w:t>
      </w:r>
      <w:r w:rsidR="003833DD">
        <w:rPr>
          <w:rFonts w:ascii="Times New Roman" w:eastAsia="Times New Roman" w:hAnsi="Times New Roman" w:cs="Times New Roman"/>
          <w:kern w:val="0"/>
          <w14:ligatures w14:val="none"/>
        </w:rPr>
        <w:t>s</w:t>
      </w:r>
    </w:p>
    <w:p w14:paraId="7BE2412F" w14:textId="77777777" w:rsidR="008F16DA" w:rsidRPr="00D65600" w:rsidRDefault="008F16DA" w:rsidP="00837E5F">
      <w:pPr>
        <w:rPr>
          <w:rFonts w:ascii="Times New Roman" w:hAnsi="Times New Roman" w:cs="Times New Roman"/>
        </w:rPr>
      </w:pPr>
    </w:p>
    <w:p w14:paraId="4642365D" w14:textId="531C6B74" w:rsidR="00281D3F" w:rsidRDefault="00281D3F" w:rsidP="00281D3F">
      <w:pPr>
        <w:ind w:left="720"/>
        <w:rPr>
          <w:rFonts w:ascii="Times New Roman" w:hAnsi="Times New Roman" w:cs="Times New Roman"/>
        </w:rPr>
      </w:pPr>
      <w:r>
        <w:rPr>
          <w:rFonts w:ascii="Times New Roman" w:hAnsi="Times New Roman" w:cs="Times New Roman"/>
        </w:rPr>
        <w:t xml:space="preserve">Warrants are prepared by the District Manager, Office Support and/or </w:t>
      </w:r>
      <w:r w:rsidR="00946F8A">
        <w:rPr>
          <w:rFonts w:ascii="Times New Roman" w:hAnsi="Times New Roman" w:cs="Times New Roman"/>
        </w:rPr>
        <w:t xml:space="preserve">Board President </w:t>
      </w:r>
      <w:r>
        <w:rPr>
          <w:rFonts w:ascii="Times New Roman" w:hAnsi="Times New Roman" w:cs="Times New Roman"/>
        </w:rPr>
        <w:t>Rocha.  The warrant requests were reviewed and approved by a person who did not prepare the warrants and signed by those involved in their preparation.</w:t>
      </w:r>
    </w:p>
    <w:p w14:paraId="20267AB2" w14:textId="77777777" w:rsidR="00D65600" w:rsidRPr="00D65600" w:rsidRDefault="00D65600" w:rsidP="00837E5F">
      <w:pPr>
        <w:rPr>
          <w:rFonts w:ascii="Times New Roman" w:hAnsi="Times New Roman" w:cs="Times New Roman"/>
        </w:rPr>
      </w:pPr>
    </w:p>
    <w:p w14:paraId="7C8BE4E3" w14:textId="77777777" w:rsidR="00D65600" w:rsidRPr="00D65600" w:rsidRDefault="00D65600" w:rsidP="00837E5F">
      <w:pPr>
        <w:rPr>
          <w:rFonts w:ascii="Times New Roman" w:hAnsi="Times New Roman" w:cs="Times New Roman"/>
        </w:rPr>
      </w:pPr>
    </w:p>
    <w:p w14:paraId="6454E392" w14:textId="56D52A95" w:rsidR="00485A45" w:rsidRDefault="000D3FA0" w:rsidP="00837E5F">
      <w:pPr>
        <w:pStyle w:val="ListParagraph"/>
        <w:numPr>
          <w:ilvl w:val="0"/>
          <w:numId w:val="1"/>
        </w:numPr>
        <w:rPr>
          <w:rFonts w:ascii="Times New Roman" w:hAnsi="Times New Roman" w:cs="Times New Roman"/>
          <w:b/>
          <w:bCs/>
        </w:rPr>
      </w:pPr>
      <w:r w:rsidRPr="00837E5F">
        <w:rPr>
          <w:rFonts w:ascii="Times New Roman" w:hAnsi="Times New Roman" w:cs="Times New Roman"/>
          <w:b/>
          <w:bCs/>
        </w:rPr>
        <w:t>GENERAL MANAGER’S REPORT</w:t>
      </w:r>
    </w:p>
    <w:p w14:paraId="7B5FA8CF" w14:textId="77777777" w:rsidR="000153CA" w:rsidRDefault="000153CA" w:rsidP="00837E5F">
      <w:pPr>
        <w:rPr>
          <w:rFonts w:ascii="Times New Roman" w:hAnsi="Times New Roman" w:cs="Times New Roman"/>
        </w:rPr>
      </w:pPr>
    </w:p>
    <w:p w14:paraId="21972031" w14:textId="43262076" w:rsidR="00837E5F" w:rsidRPr="0007196D" w:rsidRDefault="00837E5F">
      <w:pPr>
        <w:pStyle w:val="ListParagraph"/>
        <w:numPr>
          <w:ilvl w:val="0"/>
          <w:numId w:val="3"/>
        </w:numPr>
        <w:rPr>
          <w:rFonts w:ascii="Times New Roman" w:hAnsi="Times New Roman" w:cs="Times New Roman"/>
        </w:rPr>
      </w:pPr>
      <w:r w:rsidRPr="0007196D">
        <w:rPr>
          <w:rFonts w:ascii="Times New Roman" w:hAnsi="Times New Roman" w:cs="Times New Roman"/>
          <w:b/>
          <w:bCs/>
          <w:u w:val="single"/>
        </w:rPr>
        <w:t>Burials</w:t>
      </w:r>
      <w:r w:rsidRPr="0007196D">
        <w:rPr>
          <w:rFonts w:ascii="Times New Roman" w:hAnsi="Times New Roman" w:cs="Times New Roman"/>
        </w:rPr>
        <w:t>:</w:t>
      </w:r>
    </w:p>
    <w:p w14:paraId="3D2C4CE2" w14:textId="6A1E322D" w:rsidR="00837E5F" w:rsidRDefault="00837E5F" w:rsidP="00837E5F">
      <w:pPr>
        <w:jc w:val="both"/>
        <w:rPr>
          <w:rFonts w:ascii="Times New Roman" w:eastAsia="Times New Roman" w:hAnsi="Times New Roman" w:cs="Times New Roman"/>
          <w:b/>
          <w:kern w:val="0"/>
          <w14:ligatures w14:val="none"/>
        </w:rPr>
      </w:pPr>
      <w:bookmarkStart w:id="8" w:name="_Hlk179186672"/>
      <w:r w:rsidRPr="00837E5F">
        <w:rPr>
          <w:rFonts w:ascii="Times New Roman" w:eastAsia="Times New Roman" w:hAnsi="Times New Roman" w:cs="Times New Roman"/>
          <w:b/>
          <w:kern w:val="0"/>
          <w14:ligatures w14:val="none"/>
        </w:rPr>
        <w:t xml:space="preserve">          </w:t>
      </w:r>
    </w:p>
    <w:tbl>
      <w:tblPr>
        <w:tblW w:w="9360"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610"/>
        <w:gridCol w:w="1799"/>
        <w:gridCol w:w="540"/>
        <w:gridCol w:w="1821"/>
        <w:gridCol w:w="518"/>
        <w:gridCol w:w="1822"/>
        <w:gridCol w:w="522"/>
      </w:tblGrid>
      <w:tr w:rsidR="00D40276" w:rsidRPr="00837E5F" w14:paraId="169063D4" w14:textId="77777777" w:rsidTr="008C2EA2">
        <w:tc>
          <w:tcPr>
            <w:tcW w:w="172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3408205C" w14:textId="2F44DE8E" w:rsidR="00D40276" w:rsidRPr="00837E5F" w:rsidRDefault="00E80A88" w:rsidP="00DA1A59">
            <w:pPr>
              <w:rPr>
                <w:rFonts w:ascii="Times New Roman" w:eastAsia="Times New Roman" w:hAnsi="Times New Roman" w:cs="Times New Roman"/>
                <w:b/>
                <w:bCs/>
              </w:rPr>
            </w:pPr>
            <w:r>
              <w:rPr>
                <w:rFonts w:ascii="Times New Roman" w:eastAsia="Times New Roman" w:hAnsi="Times New Roman" w:cs="Times New Roman"/>
                <w:b/>
                <w:bCs/>
              </w:rPr>
              <w:t xml:space="preserve">October </w:t>
            </w:r>
            <w:r w:rsidR="00D40276">
              <w:rPr>
                <w:rFonts w:ascii="Times New Roman" w:eastAsia="Times New Roman" w:hAnsi="Times New Roman" w:cs="Times New Roman"/>
                <w:b/>
                <w:bCs/>
              </w:rPr>
              <w:t>2025</w:t>
            </w:r>
          </w:p>
        </w:tc>
        <w:tc>
          <w:tcPr>
            <w:tcW w:w="61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36CE4642" w14:textId="59112043" w:rsidR="00D40276" w:rsidRPr="009F239F" w:rsidRDefault="00AF2B38" w:rsidP="00DA1A59">
            <w:pPr>
              <w:jc w:val="center"/>
              <w:rPr>
                <w:rFonts w:ascii="Times New Roman" w:eastAsia="Times New Roman" w:hAnsi="Times New Roman" w:cs="Times New Roman"/>
                <w:b/>
                <w:bCs/>
                <w:highlight w:val="yellow"/>
              </w:rPr>
            </w:pPr>
            <w:r>
              <w:rPr>
                <w:rFonts w:ascii="Times New Roman" w:eastAsia="Times New Roman" w:hAnsi="Times New Roman" w:cs="Times New Roman"/>
                <w:b/>
                <w:bCs/>
              </w:rPr>
              <w:t>7</w:t>
            </w:r>
          </w:p>
        </w:tc>
        <w:tc>
          <w:tcPr>
            <w:tcW w:w="179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226A2DD7" w14:textId="77777777" w:rsidR="00D40276" w:rsidRPr="00837E5F" w:rsidRDefault="00D40276" w:rsidP="00DA1A59">
            <w:pPr>
              <w:rPr>
                <w:rFonts w:ascii="Times New Roman" w:eastAsia="Times New Roman" w:hAnsi="Times New Roman" w:cs="Times New Roman"/>
                <w:b/>
                <w:bCs/>
              </w:rPr>
            </w:pPr>
            <w:r>
              <w:rPr>
                <w:rFonts w:ascii="Times New Roman" w:eastAsia="Times New Roman" w:hAnsi="Times New Roman" w:cs="Times New Roman"/>
                <w:b/>
                <w:bCs/>
              </w:rPr>
              <w:t>Calendar (YTD)</w:t>
            </w:r>
          </w:p>
        </w:tc>
        <w:tc>
          <w:tcPr>
            <w:tcW w:w="54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5E6D5F1B" w14:textId="0F94F865" w:rsidR="00D40276" w:rsidRPr="00FA0798" w:rsidRDefault="00AF2B38" w:rsidP="00DA1A59">
            <w:pPr>
              <w:jc w:val="center"/>
              <w:rPr>
                <w:rFonts w:ascii="Times New Roman" w:eastAsia="Times New Roman" w:hAnsi="Times New Roman" w:cs="Times New Roman"/>
                <w:b/>
                <w:bCs/>
              </w:rPr>
            </w:pPr>
            <w:r>
              <w:rPr>
                <w:rFonts w:ascii="Times New Roman" w:eastAsia="Times New Roman" w:hAnsi="Times New Roman" w:cs="Times New Roman"/>
                <w:b/>
                <w:bCs/>
              </w:rPr>
              <w:t>64</w:t>
            </w:r>
          </w:p>
        </w:tc>
        <w:tc>
          <w:tcPr>
            <w:tcW w:w="182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24E66C05" w14:textId="54F99171" w:rsidR="00D40276" w:rsidRPr="00837E5F" w:rsidRDefault="00D14B2E" w:rsidP="00DA1A59">
            <w:pPr>
              <w:rPr>
                <w:rFonts w:ascii="Times New Roman" w:eastAsia="Times New Roman" w:hAnsi="Times New Roman" w:cs="Times New Roman"/>
                <w:b/>
                <w:bCs/>
              </w:rPr>
            </w:pPr>
            <w:r>
              <w:rPr>
                <w:rFonts w:ascii="Times New Roman" w:eastAsia="Times New Roman" w:hAnsi="Times New Roman" w:cs="Times New Roman"/>
                <w:b/>
                <w:bCs/>
              </w:rPr>
              <w:t>Sep</w:t>
            </w:r>
            <w:r w:rsidR="00D7678F">
              <w:rPr>
                <w:rFonts w:ascii="Times New Roman" w:eastAsia="Times New Roman" w:hAnsi="Times New Roman" w:cs="Times New Roman"/>
                <w:b/>
                <w:bCs/>
              </w:rPr>
              <w:t>t</w:t>
            </w:r>
            <w:r>
              <w:rPr>
                <w:rFonts w:ascii="Times New Roman" w:eastAsia="Times New Roman" w:hAnsi="Times New Roman" w:cs="Times New Roman"/>
                <w:b/>
                <w:bCs/>
              </w:rPr>
              <w:t>ember</w:t>
            </w:r>
            <w:r w:rsidR="00D40276">
              <w:rPr>
                <w:rFonts w:ascii="Times New Roman" w:eastAsia="Times New Roman" w:hAnsi="Times New Roman" w:cs="Times New Roman"/>
                <w:b/>
                <w:bCs/>
              </w:rPr>
              <w:t xml:space="preserve"> </w:t>
            </w:r>
            <w:r w:rsidR="00D40276" w:rsidRPr="00837E5F">
              <w:rPr>
                <w:rFonts w:ascii="Times New Roman" w:eastAsia="Times New Roman" w:hAnsi="Times New Roman" w:cs="Times New Roman"/>
                <w:b/>
                <w:bCs/>
              </w:rPr>
              <w:t>202</w:t>
            </w:r>
            <w:r w:rsidR="00D40276">
              <w:rPr>
                <w:rFonts w:ascii="Times New Roman" w:eastAsia="Times New Roman" w:hAnsi="Times New Roman" w:cs="Times New Roman"/>
                <w:b/>
                <w:bCs/>
              </w:rPr>
              <w:t>5</w:t>
            </w:r>
          </w:p>
        </w:tc>
        <w:tc>
          <w:tcPr>
            <w:tcW w:w="5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36CAD428" w14:textId="38348431" w:rsidR="00D40276" w:rsidRPr="00FA0798" w:rsidRDefault="00AF2B38" w:rsidP="00DA1A59">
            <w:pPr>
              <w:jc w:val="center"/>
              <w:rPr>
                <w:rFonts w:ascii="Times New Roman" w:eastAsia="Times New Roman" w:hAnsi="Times New Roman" w:cs="Times New Roman"/>
                <w:b/>
                <w:bCs/>
              </w:rPr>
            </w:pPr>
            <w:r>
              <w:rPr>
                <w:rFonts w:ascii="Times New Roman" w:eastAsia="Times New Roman" w:hAnsi="Times New Roman" w:cs="Times New Roman"/>
                <w:b/>
                <w:bCs/>
              </w:rPr>
              <w:t>7</w:t>
            </w:r>
          </w:p>
        </w:tc>
        <w:tc>
          <w:tcPr>
            <w:tcW w:w="182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E39E24B" w14:textId="77777777" w:rsidR="00D40276" w:rsidRPr="00837E5F" w:rsidRDefault="00D40276" w:rsidP="00DA1A59">
            <w:pPr>
              <w:rPr>
                <w:rFonts w:ascii="Times New Roman" w:eastAsia="Times New Roman" w:hAnsi="Times New Roman" w:cs="Times New Roman"/>
                <w:b/>
                <w:bCs/>
              </w:rPr>
            </w:pPr>
            <w:r w:rsidRPr="00837E5F">
              <w:rPr>
                <w:rFonts w:ascii="Times New Roman" w:eastAsia="Times New Roman" w:hAnsi="Times New Roman" w:cs="Times New Roman"/>
                <w:b/>
                <w:bCs/>
              </w:rPr>
              <w:t xml:space="preserve">Calendar </w:t>
            </w:r>
            <w:r>
              <w:rPr>
                <w:rFonts w:ascii="Times New Roman" w:eastAsia="Times New Roman" w:hAnsi="Times New Roman" w:cs="Times New Roman"/>
                <w:b/>
                <w:bCs/>
              </w:rPr>
              <w:t>(</w:t>
            </w:r>
            <w:r w:rsidRPr="00837E5F">
              <w:rPr>
                <w:rFonts w:ascii="Times New Roman" w:eastAsia="Times New Roman" w:hAnsi="Times New Roman" w:cs="Times New Roman"/>
                <w:b/>
                <w:bCs/>
              </w:rPr>
              <w:t>YTD</w:t>
            </w:r>
            <w:r>
              <w:rPr>
                <w:rFonts w:ascii="Times New Roman" w:eastAsia="Times New Roman" w:hAnsi="Times New Roman" w:cs="Times New Roman"/>
                <w:b/>
                <w:bCs/>
              </w:rPr>
              <w:t>)</w:t>
            </w:r>
          </w:p>
        </w:tc>
        <w:tc>
          <w:tcPr>
            <w:tcW w:w="52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2DAB0FF8" w14:textId="753D30DA" w:rsidR="00D40276" w:rsidRPr="00FA0798" w:rsidRDefault="00AF2B38" w:rsidP="00DA1A59">
            <w:pPr>
              <w:jc w:val="center"/>
              <w:rPr>
                <w:rFonts w:ascii="Times New Roman" w:eastAsia="Times New Roman" w:hAnsi="Times New Roman" w:cs="Times New Roman"/>
                <w:b/>
                <w:bCs/>
              </w:rPr>
            </w:pPr>
            <w:r>
              <w:rPr>
                <w:rFonts w:ascii="Times New Roman" w:eastAsia="Times New Roman" w:hAnsi="Times New Roman" w:cs="Times New Roman"/>
                <w:b/>
                <w:bCs/>
              </w:rPr>
              <w:t>64</w:t>
            </w:r>
          </w:p>
        </w:tc>
      </w:tr>
      <w:tr w:rsidR="00D40276" w:rsidRPr="00837E5F" w14:paraId="47DAA225" w14:textId="77777777" w:rsidTr="00DA1A59">
        <w:tc>
          <w:tcPr>
            <w:tcW w:w="1728" w:type="dxa"/>
            <w:tcBorders>
              <w:top w:val="single" w:sz="4" w:space="0" w:color="000000"/>
              <w:left w:val="single" w:sz="4" w:space="0" w:color="000000"/>
              <w:bottom w:val="single" w:sz="4" w:space="0" w:color="000000"/>
              <w:right w:val="single" w:sz="4" w:space="0" w:color="000000"/>
            </w:tcBorders>
            <w:hideMark/>
          </w:tcPr>
          <w:p w14:paraId="3C52817A" w14:textId="77777777" w:rsidR="00D40276" w:rsidRPr="00837E5F" w:rsidRDefault="00D40276" w:rsidP="00DA1A59">
            <w:pPr>
              <w:rPr>
                <w:rFonts w:ascii="Times New Roman" w:eastAsia="Times New Roman" w:hAnsi="Times New Roman" w:cs="Times New Roman"/>
              </w:rPr>
            </w:pPr>
            <w:r w:rsidRPr="00837E5F">
              <w:rPr>
                <w:rFonts w:ascii="Times New Roman" w:eastAsia="Times New Roman" w:hAnsi="Times New Roman" w:cs="Times New Roman"/>
              </w:rPr>
              <w:t xml:space="preserve">Resident </w:t>
            </w:r>
          </w:p>
        </w:tc>
        <w:tc>
          <w:tcPr>
            <w:tcW w:w="610" w:type="dxa"/>
            <w:tcBorders>
              <w:top w:val="single" w:sz="4" w:space="0" w:color="000000"/>
              <w:left w:val="single" w:sz="4" w:space="0" w:color="000000"/>
              <w:bottom w:val="single" w:sz="4" w:space="0" w:color="000000"/>
              <w:right w:val="single" w:sz="4" w:space="0" w:color="000000"/>
            </w:tcBorders>
            <w:hideMark/>
          </w:tcPr>
          <w:p w14:paraId="443DE768" w14:textId="4E25E9AA" w:rsidR="00D40276" w:rsidRPr="009F239F" w:rsidRDefault="00AF2B38" w:rsidP="00DA1A59">
            <w:pPr>
              <w:jc w:val="center"/>
              <w:rPr>
                <w:rFonts w:ascii="Times New Roman" w:eastAsia="Times New Roman" w:hAnsi="Times New Roman" w:cs="Times New Roman"/>
                <w:highlight w:val="yellow"/>
              </w:rPr>
            </w:pPr>
            <w:r>
              <w:rPr>
                <w:rFonts w:ascii="Times New Roman" w:eastAsia="Times New Roman" w:hAnsi="Times New Roman" w:cs="Times New Roman"/>
              </w:rPr>
              <w:t>3</w:t>
            </w:r>
          </w:p>
        </w:tc>
        <w:tc>
          <w:tcPr>
            <w:tcW w:w="1799" w:type="dxa"/>
            <w:tcBorders>
              <w:top w:val="single" w:sz="4" w:space="0" w:color="000000"/>
              <w:left w:val="single" w:sz="4" w:space="0" w:color="000000"/>
              <w:bottom w:val="single" w:sz="4" w:space="0" w:color="000000"/>
              <w:right w:val="single" w:sz="4" w:space="0" w:color="000000"/>
            </w:tcBorders>
            <w:hideMark/>
          </w:tcPr>
          <w:p w14:paraId="15E36291" w14:textId="77777777" w:rsidR="00D40276" w:rsidRPr="00837E5F" w:rsidRDefault="00D40276" w:rsidP="00DA1A59">
            <w:pPr>
              <w:rPr>
                <w:rFonts w:ascii="Times New Roman" w:eastAsia="Times New Roman" w:hAnsi="Times New Roman" w:cs="Times New Roman"/>
              </w:rPr>
            </w:pPr>
            <w:r w:rsidRPr="00837E5F">
              <w:rPr>
                <w:rFonts w:ascii="Times New Roman" w:eastAsia="Times New Roman" w:hAnsi="Times New Roman" w:cs="Times New Roman"/>
              </w:rPr>
              <w:t>Resident</w:t>
            </w:r>
          </w:p>
        </w:tc>
        <w:tc>
          <w:tcPr>
            <w:tcW w:w="540" w:type="dxa"/>
            <w:tcBorders>
              <w:top w:val="single" w:sz="4" w:space="0" w:color="000000"/>
              <w:left w:val="single" w:sz="4" w:space="0" w:color="000000"/>
              <w:bottom w:val="single" w:sz="4" w:space="0" w:color="000000"/>
              <w:right w:val="single" w:sz="4" w:space="0" w:color="000000"/>
            </w:tcBorders>
            <w:hideMark/>
          </w:tcPr>
          <w:p w14:paraId="4F4909B9" w14:textId="540004EE" w:rsidR="00D40276" w:rsidRPr="00FA0798" w:rsidRDefault="00FA0798" w:rsidP="00DA1A59">
            <w:pPr>
              <w:jc w:val="center"/>
              <w:rPr>
                <w:rFonts w:ascii="Times New Roman" w:eastAsia="Times New Roman" w:hAnsi="Times New Roman" w:cs="Times New Roman"/>
              </w:rPr>
            </w:pPr>
            <w:r w:rsidRPr="00FA0798">
              <w:rPr>
                <w:rFonts w:ascii="Times New Roman" w:eastAsia="Times New Roman" w:hAnsi="Times New Roman" w:cs="Times New Roman"/>
              </w:rPr>
              <w:t>3</w:t>
            </w:r>
            <w:r w:rsidR="00AF2B38">
              <w:rPr>
                <w:rFonts w:ascii="Times New Roman" w:eastAsia="Times New Roman" w:hAnsi="Times New Roman" w:cs="Times New Roman"/>
              </w:rPr>
              <w:t>8</w:t>
            </w:r>
          </w:p>
        </w:tc>
        <w:tc>
          <w:tcPr>
            <w:tcW w:w="1821" w:type="dxa"/>
            <w:tcBorders>
              <w:top w:val="single" w:sz="4" w:space="0" w:color="000000"/>
              <w:left w:val="single" w:sz="4" w:space="0" w:color="000000"/>
              <w:bottom w:val="single" w:sz="4" w:space="0" w:color="000000"/>
              <w:right w:val="single" w:sz="4" w:space="0" w:color="000000"/>
            </w:tcBorders>
            <w:hideMark/>
          </w:tcPr>
          <w:p w14:paraId="4006EF20" w14:textId="77777777" w:rsidR="00D40276" w:rsidRPr="00837E5F" w:rsidRDefault="00D40276" w:rsidP="00DA1A59">
            <w:pPr>
              <w:rPr>
                <w:rFonts w:ascii="Times New Roman" w:eastAsia="Times New Roman" w:hAnsi="Times New Roman" w:cs="Times New Roman"/>
              </w:rPr>
            </w:pPr>
            <w:r w:rsidRPr="00837E5F">
              <w:rPr>
                <w:rFonts w:ascii="Times New Roman" w:eastAsia="Times New Roman" w:hAnsi="Times New Roman" w:cs="Times New Roman"/>
              </w:rPr>
              <w:t>Casket</w:t>
            </w:r>
          </w:p>
        </w:tc>
        <w:tc>
          <w:tcPr>
            <w:tcW w:w="518" w:type="dxa"/>
            <w:tcBorders>
              <w:top w:val="single" w:sz="4" w:space="0" w:color="000000"/>
              <w:left w:val="single" w:sz="4" w:space="0" w:color="000000"/>
              <w:bottom w:val="single" w:sz="4" w:space="0" w:color="000000"/>
              <w:right w:val="single" w:sz="4" w:space="0" w:color="000000"/>
            </w:tcBorders>
            <w:hideMark/>
          </w:tcPr>
          <w:p w14:paraId="65106E32" w14:textId="77471B0B" w:rsidR="00D40276" w:rsidRPr="00FA0798" w:rsidRDefault="00AF2B38" w:rsidP="00DA1A59">
            <w:pPr>
              <w:jc w:val="center"/>
              <w:rPr>
                <w:rFonts w:ascii="Times New Roman" w:eastAsia="Times New Roman" w:hAnsi="Times New Roman" w:cs="Times New Roman"/>
              </w:rPr>
            </w:pPr>
            <w:r>
              <w:rPr>
                <w:rFonts w:ascii="Times New Roman" w:eastAsia="Times New Roman" w:hAnsi="Times New Roman" w:cs="Times New Roman"/>
              </w:rPr>
              <w:t>5</w:t>
            </w:r>
          </w:p>
        </w:tc>
        <w:tc>
          <w:tcPr>
            <w:tcW w:w="1822" w:type="dxa"/>
            <w:tcBorders>
              <w:top w:val="single" w:sz="4" w:space="0" w:color="000000"/>
              <w:left w:val="single" w:sz="4" w:space="0" w:color="000000"/>
              <w:bottom w:val="single" w:sz="4" w:space="0" w:color="000000"/>
              <w:right w:val="single" w:sz="4" w:space="0" w:color="000000"/>
            </w:tcBorders>
            <w:hideMark/>
          </w:tcPr>
          <w:p w14:paraId="4260709F" w14:textId="77777777" w:rsidR="00D40276" w:rsidRPr="00837E5F" w:rsidRDefault="00D40276" w:rsidP="00DA1A59">
            <w:pPr>
              <w:rPr>
                <w:rFonts w:ascii="Times New Roman" w:eastAsia="Times New Roman" w:hAnsi="Times New Roman" w:cs="Times New Roman"/>
              </w:rPr>
            </w:pPr>
            <w:r w:rsidRPr="00837E5F">
              <w:rPr>
                <w:rFonts w:ascii="Times New Roman" w:eastAsia="Times New Roman" w:hAnsi="Times New Roman" w:cs="Times New Roman"/>
              </w:rPr>
              <w:t>Casket</w:t>
            </w:r>
          </w:p>
        </w:tc>
        <w:tc>
          <w:tcPr>
            <w:tcW w:w="522" w:type="dxa"/>
            <w:tcBorders>
              <w:top w:val="single" w:sz="4" w:space="0" w:color="000000"/>
              <w:left w:val="single" w:sz="4" w:space="0" w:color="000000"/>
              <w:bottom w:val="single" w:sz="4" w:space="0" w:color="000000"/>
              <w:right w:val="single" w:sz="4" w:space="0" w:color="000000"/>
            </w:tcBorders>
            <w:hideMark/>
          </w:tcPr>
          <w:p w14:paraId="08CD524A" w14:textId="54F8CA5B" w:rsidR="00D40276" w:rsidRPr="00FA0798" w:rsidRDefault="00985E7C" w:rsidP="00DA1A59">
            <w:pPr>
              <w:jc w:val="center"/>
              <w:rPr>
                <w:rFonts w:ascii="Times New Roman" w:eastAsia="Times New Roman" w:hAnsi="Times New Roman" w:cs="Times New Roman"/>
              </w:rPr>
            </w:pPr>
            <w:r>
              <w:rPr>
                <w:rFonts w:ascii="Times New Roman" w:eastAsia="Times New Roman" w:hAnsi="Times New Roman" w:cs="Times New Roman"/>
              </w:rPr>
              <w:t>3</w:t>
            </w:r>
            <w:r w:rsidR="00691649">
              <w:rPr>
                <w:rFonts w:ascii="Times New Roman" w:eastAsia="Times New Roman" w:hAnsi="Times New Roman" w:cs="Times New Roman"/>
              </w:rPr>
              <w:t>6</w:t>
            </w:r>
          </w:p>
        </w:tc>
      </w:tr>
      <w:tr w:rsidR="00D40276" w:rsidRPr="00837E5F" w14:paraId="797F3470" w14:textId="77777777" w:rsidTr="00DA1A59">
        <w:tc>
          <w:tcPr>
            <w:tcW w:w="1728" w:type="dxa"/>
            <w:tcBorders>
              <w:top w:val="single" w:sz="4" w:space="0" w:color="000000"/>
              <w:left w:val="single" w:sz="4" w:space="0" w:color="000000"/>
              <w:bottom w:val="single" w:sz="4" w:space="0" w:color="000000"/>
              <w:right w:val="single" w:sz="4" w:space="0" w:color="000000"/>
            </w:tcBorders>
            <w:hideMark/>
          </w:tcPr>
          <w:p w14:paraId="298B474D" w14:textId="77777777" w:rsidR="00D40276" w:rsidRPr="00837E5F" w:rsidRDefault="00D40276" w:rsidP="00DA1A59">
            <w:pPr>
              <w:rPr>
                <w:rFonts w:ascii="Times New Roman" w:eastAsia="Times New Roman" w:hAnsi="Times New Roman" w:cs="Times New Roman"/>
              </w:rPr>
            </w:pPr>
            <w:r w:rsidRPr="00837E5F">
              <w:rPr>
                <w:rFonts w:ascii="Times New Roman" w:eastAsia="Times New Roman" w:hAnsi="Times New Roman" w:cs="Times New Roman"/>
              </w:rPr>
              <w:t xml:space="preserve">Non-Resident </w:t>
            </w:r>
          </w:p>
        </w:tc>
        <w:tc>
          <w:tcPr>
            <w:tcW w:w="610" w:type="dxa"/>
            <w:tcBorders>
              <w:top w:val="single" w:sz="4" w:space="0" w:color="000000"/>
              <w:left w:val="single" w:sz="4" w:space="0" w:color="000000"/>
              <w:bottom w:val="single" w:sz="4" w:space="0" w:color="000000"/>
              <w:right w:val="single" w:sz="4" w:space="0" w:color="000000"/>
            </w:tcBorders>
            <w:hideMark/>
          </w:tcPr>
          <w:p w14:paraId="5F3B10FD" w14:textId="57140F43" w:rsidR="00D40276" w:rsidRPr="009F239F" w:rsidRDefault="00D40276" w:rsidP="00DA1A59">
            <w:pPr>
              <w:rPr>
                <w:rFonts w:ascii="Times New Roman" w:eastAsia="Times New Roman" w:hAnsi="Times New Roman" w:cs="Times New Roman"/>
                <w:highlight w:val="yellow"/>
              </w:rPr>
            </w:pPr>
            <w:r w:rsidRPr="00FA0798">
              <w:rPr>
                <w:rFonts w:ascii="Times New Roman" w:eastAsia="Times New Roman" w:hAnsi="Times New Roman" w:cs="Times New Roman"/>
              </w:rPr>
              <w:t xml:space="preserve">  </w:t>
            </w:r>
            <w:r w:rsidR="00673A7D" w:rsidRPr="00FA0798">
              <w:rPr>
                <w:rFonts w:ascii="Times New Roman" w:eastAsia="Times New Roman" w:hAnsi="Times New Roman" w:cs="Times New Roman"/>
              </w:rPr>
              <w:t xml:space="preserve"> </w:t>
            </w:r>
            <w:r w:rsidR="00AF2B38">
              <w:rPr>
                <w:rFonts w:ascii="Times New Roman" w:eastAsia="Times New Roman" w:hAnsi="Times New Roman" w:cs="Times New Roman"/>
              </w:rPr>
              <w:t>4</w:t>
            </w:r>
          </w:p>
        </w:tc>
        <w:tc>
          <w:tcPr>
            <w:tcW w:w="1799" w:type="dxa"/>
            <w:tcBorders>
              <w:top w:val="single" w:sz="4" w:space="0" w:color="000000"/>
              <w:left w:val="single" w:sz="4" w:space="0" w:color="000000"/>
              <w:bottom w:val="single" w:sz="4" w:space="0" w:color="000000"/>
              <w:right w:val="single" w:sz="4" w:space="0" w:color="000000"/>
            </w:tcBorders>
            <w:hideMark/>
          </w:tcPr>
          <w:p w14:paraId="7807A6B4" w14:textId="77777777" w:rsidR="00D40276" w:rsidRPr="00837E5F" w:rsidRDefault="00D40276" w:rsidP="00DA1A59">
            <w:pPr>
              <w:rPr>
                <w:rFonts w:ascii="Times New Roman" w:eastAsia="Times New Roman" w:hAnsi="Times New Roman" w:cs="Times New Roman"/>
              </w:rPr>
            </w:pPr>
            <w:r w:rsidRPr="00837E5F">
              <w:rPr>
                <w:rFonts w:ascii="Times New Roman" w:eastAsia="Times New Roman" w:hAnsi="Times New Roman" w:cs="Times New Roman"/>
              </w:rPr>
              <w:t>Non-Resident</w:t>
            </w:r>
          </w:p>
        </w:tc>
        <w:tc>
          <w:tcPr>
            <w:tcW w:w="540" w:type="dxa"/>
            <w:tcBorders>
              <w:top w:val="single" w:sz="4" w:space="0" w:color="000000"/>
              <w:left w:val="single" w:sz="4" w:space="0" w:color="000000"/>
              <w:bottom w:val="single" w:sz="4" w:space="0" w:color="000000"/>
              <w:right w:val="single" w:sz="4" w:space="0" w:color="000000"/>
            </w:tcBorders>
            <w:hideMark/>
          </w:tcPr>
          <w:p w14:paraId="58933DB4" w14:textId="260D4831" w:rsidR="00D40276" w:rsidRPr="00FA0798" w:rsidRDefault="00985E7C" w:rsidP="00DA1A59">
            <w:pPr>
              <w:jc w:val="center"/>
              <w:rPr>
                <w:rFonts w:ascii="Times New Roman" w:eastAsia="Times New Roman" w:hAnsi="Times New Roman" w:cs="Times New Roman"/>
              </w:rPr>
            </w:pPr>
            <w:r>
              <w:rPr>
                <w:rFonts w:ascii="Times New Roman" w:eastAsia="Times New Roman" w:hAnsi="Times New Roman" w:cs="Times New Roman"/>
              </w:rPr>
              <w:t>2</w:t>
            </w:r>
            <w:r w:rsidR="00AF2B38">
              <w:rPr>
                <w:rFonts w:ascii="Times New Roman" w:eastAsia="Times New Roman" w:hAnsi="Times New Roman" w:cs="Times New Roman"/>
              </w:rPr>
              <w:t>6</w:t>
            </w:r>
          </w:p>
        </w:tc>
        <w:tc>
          <w:tcPr>
            <w:tcW w:w="1821" w:type="dxa"/>
            <w:tcBorders>
              <w:top w:val="single" w:sz="4" w:space="0" w:color="000000"/>
              <w:left w:val="single" w:sz="4" w:space="0" w:color="000000"/>
              <w:bottom w:val="single" w:sz="4" w:space="0" w:color="000000"/>
              <w:right w:val="single" w:sz="4" w:space="0" w:color="000000"/>
            </w:tcBorders>
            <w:hideMark/>
          </w:tcPr>
          <w:p w14:paraId="23B2F50A" w14:textId="77777777" w:rsidR="00D40276" w:rsidRPr="00837E5F" w:rsidRDefault="00D40276" w:rsidP="00DA1A59">
            <w:pPr>
              <w:rPr>
                <w:rFonts w:ascii="Times New Roman" w:eastAsia="Times New Roman" w:hAnsi="Times New Roman" w:cs="Times New Roman"/>
              </w:rPr>
            </w:pPr>
            <w:r w:rsidRPr="00837E5F">
              <w:rPr>
                <w:rFonts w:ascii="Times New Roman" w:eastAsia="Times New Roman" w:hAnsi="Times New Roman" w:cs="Times New Roman"/>
              </w:rPr>
              <w:t>Cremation</w:t>
            </w:r>
          </w:p>
        </w:tc>
        <w:tc>
          <w:tcPr>
            <w:tcW w:w="518" w:type="dxa"/>
            <w:tcBorders>
              <w:top w:val="single" w:sz="4" w:space="0" w:color="000000"/>
              <w:left w:val="single" w:sz="4" w:space="0" w:color="000000"/>
              <w:bottom w:val="single" w:sz="4" w:space="0" w:color="000000"/>
              <w:right w:val="single" w:sz="4" w:space="0" w:color="000000"/>
            </w:tcBorders>
            <w:hideMark/>
          </w:tcPr>
          <w:p w14:paraId="236F4186" w14:textId="0F3ECCE5" w:rsidR="00D40276" w:rsidRPr="00FA0798" w:rsidRDefault="00AF2B38" w:rsidP="00DA1A59">
            <w:pPr>
              <w:jc w:val="center"/>
              <w:rPr>
                <w:rFonts w:ascii="Times New Roman" w:eastAsia="Times New Roman" w:hAnsi="Times New Roman" w:cs="Times New Roman"/>
              </w:rPr>
            </w:pPr>
            <w:r>
              <w:rPr>
                <w:rFonts w:ascii="Times New Roman" w:eastAsia="Times New Roman" w:hAnsi="Times New Roman" w:cs="Times New Roman"/>
              </w:rPr>
              <w:t>2</w:t>
            </w:r>
          </w:p>
        </w:tc>
        <w:tc>
          <w:tcPr>
            <w:tcW w:w="1822" w:type="dxa"/>
            <w:tcBorders>
              <w:top w:val="single" w:sz="4" w:space="0" w:color="000000"/>
              <w:left w:val="single" w:sz="4" w:space="0" w:color="000000"/>
              <w:bottom w:val="single" w:sz="4" w:space="0" w:color="000000"/>
              <w:right w:val="single" w:sz="4" w:space="0" w:color="000000"/>
            </w:tcBorders>
            <w:hideMark/>
          </w:tcPr>
          <w:p w14:paraId="7E3170B1" w14:textId="77777777" w:rsidR="00D40276" w:rsidRPr="00837E5F" w:rsidRDefault="00D40276" w:rsidP="00DA1A59">
            <w:pPr>
              <w:rPr>
                <w:rFonts w:ascii="Times New Roman" w:eastAsia="Times New Roman" w:hAnsi="Times New Roman" w:cs="Times New Roman"/>
              </w:rPr>
            </w:pPr>
            <w:r w:rsidRPr="00837E5F">
              <w:rPr>
                <w:rFonts w:ascii="Times New Roman" w:eastAsia="Times New Roman" w:hAnsi="Times New Roman" w:cs="Times New Roman"/>
              </w:rPr>
              <w:t>Cremation</w:t>
            </w:r>
          </w:p>
        </w:tc>
        <w:tc>
          <w:tcPr>
            <w:tcW w:w="522" w:type="dxa"/>
            <w:tcBorders>
              <w:top w:val="single" w:sz="4" w:space="0" w:color="000000"/>
              <w:left w:val="single" w:sz="4" w:space="0" w:color="000000"/>
              <w:bottom w:val="single" w:sz="4" w:space="0" w:color="000000"/>
              <w:right w:val="single" w:sz="4" w:space="0" w:color="000000"/>
            </w:tcBorders>
            <w:hideMark/>
          </w:tcPr>
          <w:p w14:paraId="49BD2D49" w14:textId="7BEB7804" w:rsidR="00D40276" w:rsidRPr="00FA0798" w:rsidRDefault="00FA0798" w:rsidP="00DA1A59">
            <w:pPr>
              <w:jc w:val="center"/>
              <w:rPr>
                <w:rFonts w:ascii="Times New Roman" w:eastAsia="Times New Roman" w:hAnsi="Times New Roman" w:cs="Times New Roman"/>
              </w:rPr>
            </w:pPr>
            <w:r w:rsidRPr="00FA0798">
              <w:rPr>
                <w:rFonts w:ascii="Times New Roman" w:eastAsia="Times New Roman" w:hAnsi="Times New Roman" w:cs="Times New Roman"/>
              </w:rPr>
              <w:t>2</w:t>
            </w:r>
            <w:r w:rsidR="00691649">
              <w:rPr>
                <w:rFonts w:ascii="Times New Roman" w:eastAsia="Times New Roman" w:hAnsi="Times New Roman" w:cs="Times New Roman"/>
              </w:rPr>
              <w:t>8</w:t>
            </w:r>
          </w:p>
        </w:tc>
      </w:tr>
      <w:tr w:rsidR="00E80A88" w:rsidRPr="00837E5F" w14:paraId="5931D96B" w14:textId="77777777" w:rsidTr="008C2EA2">
        <w:tc>
          <w:tcPr>
            <w:tcW w:w="172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BB1792C" w14:textId="2101A0D7" w:rsidR="00E80A88" w:rsidRPr="00E80A88" w:rsidRDefault="00E80A88" w:rsidP="00DA1A59">
            <w:pPr>
              <w:rPr>
                <w:rFonts w:ascii="Times New Roman" w:eastAsia="Times New Roman" w:hAnsi="Times New Roman" w:cs="Times New Roman"/>
                <w:b/>
                <w:bCs/>
              </w:rPr>
            </w:pPr>
            <w:r w:rsidRPr="00E80A88">
              <w:rPr>
                <w:rFonts w:ascii="Times New Roman" w:eastAsia="Times New Roman" w:hAnsi="Times New Roman" w:cs="Times New Roman"/>
                <w:b/>
                <w:bCs/>
              </w:rPr>
              <w:t>November 2025</w:t>
            </w:r>
          </w:p>
        </w:tc>
        <w:tc>
          <w:tcPr>
            <w:tcW w:w="61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282859E" w14:textId="16B189AC" w:rsidR="00E80A88" w:rsidRPr="00E80A88" w:rsidRDefault="00E80A88" w:rsidP="00DA1A59">
            <w:pPr>
              <w:rPr>
                <w:rFonts w:ascii="Times New Roman" w:eastAsia="Times New Roman" w:hAnsi="Times New Roman" w:cs="Times New Roman"/>
                <w:b/>
                <w:bCs/>
              </w:rPr>
            </w:pPr>
            <w:r>
              <w:rPr>
                <w:rFonts w:ascii="Times New Roman" w:eastAsia="Times New Roman" w:hAnsi="Times New Roman" w:cs="Times New Roman"/>
                <w:b/>
                <w:bCs/>
              </w:rPr>
              <w:t>10</w:t>
            </w:r>
          </w:p>
        </w:tc>
        <w:tc>
          <w:tcPr>
            <w:tcW w:w="179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44CE952" w14:textId="15A3577D" w:rsidR="00E80A88" w:rsidRPr="00E80A88" w:rsidRDefault="00E80A88" w:rsidP="00DA1A59">
            <w:pPr>
              <w:rPr>
                <w:rFonts w:ascii="Times New Roman" w:eastAsia="Times New Roman" w:hAnsi="Times New Roman" w:cs="Times New Roman"/>
                <w:b/>
                <w:bCs/>
              </w:rPr>
            </w:pPr>
            <w:r w:rsidRPr="00E80A88">
              <w:rPr>
                <w:rFonts w:ascii="Times New Roman" w:eastAsia="Times New Roman" w:hAnsi="Times New Roman" w:cs="Times New Roman"/>
                <w:b/>
                <w:bCs/>
              </w:rPr>
              <w:t>Calendar (YTD)</w:t>
            </w:r>
          </w:p>
        </w:tc>
        <w:tc>
          <w:tcPr>
            <w:tcW w:w="54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559FD058" w14:textId="4BC62FC3" w:rsidR="00E80A88" w:rsidRPr="00E80A88" w:rsidRDefault="00E80A88" w:rsidP="00DA1A59">
            <w:pPr>
              <w:jc w:val="center"/>
              <w:rPr>
                <w:rFonts w:ascii="Times New Roman" w:eastAsia="Times New Roman" w:hAnsi="Times New Roman" w:cs="Times New Roman"/>
                <w:b/>
                <w:bCs/>
              </w:rPr>
            </w:pPr>
            <w:r>
              <w:rPr>
                <w:rFonts w:ascii="Times New Roman" w:eastAsia="Times New Roman" w:hAnsi="Times New Roman" w:cs="Times New Roman"/>
                <w:b/>
                <w:bCs/>
              </w:rPr>
              <w:t>83</w:t>
            </w:r>
          </w:p>
        </w:tc>
        <w:tc>
          <w:tcPr>
            <w:tcW w:w="182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F08ACD6" w14:textId="4D0FE5D9" w:rsidR="00E80A88" w:rsidRPr="00E80A88" w:rsidRDefault="00E80A88" w:rsidP="00DA1A59">
            <w:pPr>
              <w:rPr>
                <w:rFonts w:ascii="Times New Roman" w:eastAsia="Times New Roman" w:hAnsi="Times New Roman" w:cs="Times New Roman"/>
                <w:b/>
                <w:bCs/>
              </w:rPr>
            </w:pPr>
            <w:r w:rsidRPr="00E80A88">
              <w:rPr>
                <w:rFonts w:ascii="Times New Roman" w:eastAsia="Times New Roman" w:hAnsi="Times New Roman" w:cs="Times New Roman"/>
                <w:b/>
                <w:bCs/>
              </w:rPr>
              <w:t>November 2025</w:t>
            </w:r>
          </w:p>
        </w:tc>
        <w:tc>
          <w:tcPr>
            <w:tcW w:w="5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ADB8B06" w14:textId="6BE07A59" w:rsidR="00E80A88" w:rsidRPr="00E80A88" w:rsidRDefault="00E80A88" w:rsidP="00DA1A59">
            <w:pPr>
              <w:jc w:val="center"/>
              <w:rPr>
                <w:rFonts w:ascii="Times New Roman" w:eastAsia="Times New Roman" w:hAnsi="Times New Roman" w:cs="Times New Roman"/>
                <w:b/>
                <w:bCs/>
              </w:rPr>
            </w:pPr>
            <w:r>
              <w:rPr>
                <w:rFonts w:ascii="Times New Roman" w:eastAsia="Times New Roman" w:hAnsi="Times New Roman" w:cs="Times New Roman"/>
                <w:b/>
                <w:bCs/>
              </w:rPr>
              <w:t>10</w:t>
            </w:r>
          </w:p>
        </w:tc>
        <w:tc>
          <w:tcPr>
            <w:tcW w:w="182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37133A2" w14:textId="46FAEB29" w:rsidR="00E80A88" w:rsidRPr="00E80A88" w:rsidRDefault="00E80A88" w:rsidP="00DA1A59">
            <w:pPr>
              <w:rPr>
                <w:rFonts w:ascii="Times New Roman" w:eastAsia="Times New Roman" w:hAnsi="Times New Roman" w:cs="Times New Roman"/>
                <w:b/>
                <w:bCs/>
              </w:rPr>
            </w:pPr>
            <w:r w:rsidRPr="00E80A88">
              <w:rPr>
                <w:rFonts w:ascii="Times New Roman" w:eastAsia="Times New Roman" w:hAnsi="Times New Roman" w:cs="Times New Roman"/>
                <w:b/>
                <w:bCs/>
              </w:rPr>
              <w:t>Calendar (YTD)</w:t>
            </w:r>
          </w:p>
        </w:tc>
        <w:tc>
          <w:tcPr>
            <w:tcW w:w="52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8D68825" w14:textId="00CF9A79" w:rsidR="00E80A88" w:rsidRPr="00E80A88" w:rsidRDefault="00E80A88" w:rsidP="00DA1A59">
            <w:pPr>
              <w:jc w:val="center"/>
              <w:rPr>
                <w:rFonts w:ascii="Times New Roman" w:eastAsia="Times New Roman" w:hAnsi="Times New Roman" w:cs="Times New Roman"/>
                <w:b/>
                <w:bCs/>
              </w:rPr>
            </w:pPr>
            <w:r w:rsidRPr="00E80A88">
              <w:rPr>
                <w:rFonts w:ascii="Times New Roman" w:eastAsia="Times New Roman" w:hAnsi="Times New Roman" w:cs="Times New Roman"/>
                <w:b/>
                <w:bCs/>
              </w:rPr>
              <w:t>83</w:t>
            </w:r>
          </w:p>
        </w:tc>
      </w:tr>
      <w:tr w:rsidR="00E80A88" w:rsidRPr="00837E5F" w14:paraId="6CDD397F" w14:textId="77777777" w:rsidTr="00DA1A59">
        <w:tc>
          <w:tcPr>
            <w:tcW w:w="1728" w:type="dxa"/>
            <w:tcBorders>
              <w:top w:val="single" w:sz="4" w:space="0" w:color="000000"/>
              <w:left w:val="single" w:sz="4" w:space="0" w:color="000000"/>
              <w:bottom w:val="single" w:sz="4" w:space="0" w:color="000000"/>
              <w:right w:val="single" w:sz="4" w:space="0" w:color="000000"/>
            </w:tcBorders>
          </w:tcPr>
          <w:p w14:paraId="64A86912" w14:textId="2743D5E7" w:rsidR="00E80A88" w:rsidRPr="00837E5F" w:rsidRDefault="00E80A88" w:rsidP="00DA1A59">
            <w:pPr>
              <w:rPr>
                <w:rFonts w:ascii="Times New Roman" w:eastAsia="Times New Roman" w:hAnsi="Times New Roman" w:cs="Times New Roman"/>
              </w:rPr>
            </w:pPr>
            <w:r>
              <w:rPr>
                <w:rFonts w:ascii="Times New Roman" w:eastAsia="Times New Roman" w:hAnsi="Times New Roman" w:cs="Times New Roman"/>
              </w:rPr>
              <w:t>Resident</w:t>
            </w:r>
          </w:p>
        </w:tc>
        <w:tc>
          <w:tcPr>
            <w:tcW w:w="610" w:type="dxa"/>
            <w:tcBorders>
              <w:top w:val="single" w:sz="4" w:space="0" w:color="000000"/>
              <w:left w:val="single" w:sz="4" w:space="0" w:color="000000"/>
              <w:bottom w:val="single" w:sz="4" w:space="0" w:color="000000"/>
              <w:right w:val="single" w:sz="4" w:space="0" w:color="000000"/>
            </w:tcBorders>
          </w:tcPr>
          <w:p w14:paraId="2BD3B4AD" w14:textId="7071B756" w:rsidR="00E80A88" w:rsidRPr="00FA0798" w:rsidRDefault="00E80A88" w:rsidP="00E80A88">
            <w:pPr>
              <w:jc w:val="center"/>
              <w:rPr>
                <w:rFonts w:ascii="Times New Roman" w:eastAsia="Times New Roman" w:hAnsi="Times New Roman" w:cs="Times New Roman"/>
              </w:rPr>
            </w:pPr>
            <w:r>
              <w:rPr>
                <w:rFonts w:ascii="Times New Roman" w:eastAsia="Times New Roman" w:hAnsi="Times New Roman" w:cs="Times New Roman"/>
              </w:rPr>
              <w:t>6</w:t>
            </w:r>
          </w:p>
        </w:tc>
        <w:tc>
          <w:tcPr>
            <w:tcW w:w="1799" w:type="dxa"/>
            <w:tcBorders>
              <w:top w:val="single" w:sz="4" w:space="0" w:color="000000"/>
              <w:left w:val="single" w:sz="4" w:space="0" w:color="000000"/>
              <w:bottom w:val="single" w:sz="4" w:space="0" w:color="000000"/>
              <w:right w:val="single" w:sz="4" w:space="0" w:color="000000"/>
            </w:tcBorders>
          </w:tcPr>
          <w:p w14:paraId="73C72238" w14:textId="494F0CA2" w:rsidR="00E80A88" w:rsidRPr="00837E5F" w:rsidRDefault="00E80A88" w:rsidP="00DA1A59">
            <w:pPr>
              <w:rPr>
                <w:rFonts w:ascii="Times New Roman" w:eastAsia="Times New Roman" w:hAnsi="Times New Roman" w:cs="Times New Roman"/>
              </w:rPr>
            </w:pPr>
            <w:r>
              <w:rPr>
                <w:rFonts w:ascii="Times New Roman" w:eastAsia="Times New Roman" w:hAnsi="Times New Roman" w:cs="Times New Roman"/>
              </w:rPr>
              <w:t>Resident</w:t>
            </w:r>
          </w:p>
        </w:tc>
        <w:tc>
          <w:tcPr>
            <w:tcW w:w="540" w:type="dxa"/>
            <w:tcBorders>
              <w:top w:val="single" w:sz="4" w:space="0" w:color="000000"/>
              <w:left w:val="single" w:sz="4" w:space="0" w:color="000000"/>
              <w:bottom w:val="single" w:sz="4" w:space="0" w:color="000000"/>
              <w:right w:val="single" w:sz="4" w:space="0" w:color="000000"/>
            </w:tcBorders>
          </w:tcPr>
          <w:p w14:paraId="3978A239" w14:textId="5A4A78B8" w:rsidR="00E80A88" w:rsidRDefault="00E80A88" w:rsidP="00DA1A59">
            <w:pPr>
              <w:jc w:val="center"/>
              <w:rPr>
                <w:rFonts w:ascii="Times New Roman" w:eastAsia="Times New Roman" w:hAnsi="Times New Roman" w:cs="Times New Roman"/>
              </w:rPr>
            </w:pPr>
            <w:r>
              <w:rPr>
                <w:rFonts w:ascii="Times New Roman" w:eastAsia="Times New Roman" w:hAnsi="Times New Roman" w:cs="Times New Roman"/>
              </w:rPr>
              <w:t>49</w:t>
            </w:r>
          </w:p>
        </w:tc>
        <w:tc>
          <w:tcPr>
            <w:tcW w:w="1821" w:type="dxa"/>
            <w:tcBorders>
              <w:top w:val="single" w:sz="4" w:space="0" w:color="000000"/>
              <w:left w:val="single" w:sz="4" w:space="0" w:color="000000"/>
              <w:bottom w:val="single" w:sz="4" w:space="0" w:color="000000"/>
              <w:right w:val="single" w:sz="4" w:space="0" w:color="000000"/>
            </w:tcBorders>
          </w:tcPr>
          <w:p w14:paraId="63F4437D" w14:textId="430675F8" w:rsidR="00E80A88" w:rsidRPr="00837E5F" w:rsidRDefault="00E80A88" w:rsidP="00DA1A59">
            <w:pPr>
              <w:rPr>
                <w:rFonts w:ascii="Times New Roman" w:eastAsia="Times New Roman" w:hAnsi="Times New Roman" w:cs="Times New Roman"/>
              </w:rPr>
            </w:pPr>
            <w:r>
              <w:rPr>
                <w:rFonts w:ascii="Times New Roman" w:eastAsia="Times New Roman" w:hAnsi="Times New Roman" w:cs="Times New Roman"/>
              </w:rPr>
              <w:t>Casket</w:t>
            </w:r>
          </w:p>
        </w:tc>
        <w:tc>
          <w:tcPr>
            <w:tcW w:w="518" w:type="dxa"/>
            <w:tcBorders>
              <w:top w:val="single" w:sz="4" w:space="0" w:color="000000"/>
              <w:left w:val="single" w:sz="4" w:space="0" w:color="000000"/>
              <w:bottom w:val="single" w:sz="4" w:space="0" w:color="000000"/>
              <w:right w:val="single" w:sz="4" w:space="0" w:color="000000"/>
            </w:tcBorders>
          </w:tcPr>
          <w:p w14:paraId="2CCE09FF" w14:textId="39FB7BA8" w:rsidR="00E80A88" w:rsidRDefault="00E80A88" w:rsidP="00DA1A59">
            <w:pPr>
              <w:jc w:val="center"/>
              <w:rPr>
                <w:rFonts w:ascii="Times New Roman" w:eastAsia="Times New Roman" w:hAnsi="Times New Roman" w:cs="Times New Roman"/>
              </w:rPr>
            </w:pPr>
            <w:r>
              <w:rPr>
                <w:rFonts w:ascii="Times New Roman" w:eastAsia="Times New Roman" w:hAnsi="Times New Roman" w:cs="Times New Roman"/>
              </w:rPr>
              <w:t>4</w:t>
            </w:r>
          </w:p>
        </w:tc>
        <w:tc>
          <w:tcPr>
            <w:tcW w:w="1822" w:type="dxa"/>
            <w:tcBorders>
              <w:top w:val="single" w:sz="4" w:space="0" w:color="000000"/>
              <w:left w:val="single" w:sz="4" w:space="0" w:color="000000"/>
              <w:bottom w:val="single" w:sz="4" w:space="0" w:color="000000"/>
              <w:right w:val="single" w:sz="4" w:space="0" w:color="000000"/>
            </w:tcBorders>
          </w:tcPr>
          <w:p w14:paraId="77625194" w14:textId="499A38F8" w:rsidR="00E80A88" w:rsidRPr="00837E5F" w:rsidRDefault="00E80A88" w:rsidP="00DA1A59">
            <w:pPr>
              <w:rPr>
                <w:rFonts w:ascii="Times New Roman" w:eastAsia="Times New Roman" w:hAnsi="Times New Roman" w:cs="Times New Roman"/>
              </w:rPr>
            </w:pPr>
            <w:r>
              <w:rPr>
                <w:rFonts w:ascii="Times New Roman" w:eastAsia="Times New Roman" w:hAnsi="Times New Roman" w:cs="Times New Roman"/>
              </w:rPr>
              <w:t xml:space="preserve">Casket </w:t>
            </w:r>
          </w:p>
        </w:tc>
        <w:tc>
          <w:tcPr>
            <w:tcW w:w="522" w:type="dxa"/>
            <w:tcBorders>
              <w:top w:val="single" w:sz="4" w:space="0" w:color="000000"/>
              <w:left w:val="single" w:sz="4" w:space="0" w:color="000000"/>
              <w:bottom w:val="single" w:sz="4" w:space="0" w:color="000000"/>
              <w:right w:val="single" w:sz="4" w:space="0" w:color="000000"/>
            </w:tcBorders>
          </w:tcPr>
          <w:p w14:paraId="11E081B8" w14:textId="5430FB0F" w:rsidR="00E80A88" w:rsidRPr="00FA0798" w:rsidRDefault="00E80A88" w:rsidP="00DA1A59">
            <w:pPr>
              <w:jc w:val="center"/>
              <w:rPr>
                <w:rFonts w:ascii="Times New Roman" w:eastAsia="Times New Roman" w:hAnsi="Times New Roman" w:cs="Times New Roman"/>
              </w:rPr>
            </w:pPr>
            <w:r>
              <w:rPr>
                <w:rFonts w:ascii="Times New Roman" w:eastAsia="Times New Roman" w:hAnsi="Times New Roman" w:cs="Times New Roman"/>
              </w:rPr>
              <w:t>42</w:t>
            </w:r>
          </w:p>
        </w:tc>
      </w:tr>
      <w:tr w:rsidR="00E80A88" w:rsidRPr="00837E5F" w14:paraId="1A38B3B8" w14:textId="77777777" w:rsidTr="00DA1A59">
        <w:tc>
          <w:tcPr>
            <w:tcW w:w="1728" w:type="dxa"/>
            <w:tcBorders>
              <w:top w:val="single" w:sz="4" w:space="0" w:color="000000"/>
              <w:left w:val="single" w:sz="4" w:space="0" w:color="000000"/>
              <w:bottom w:val="single" w:sz="4" w:space="0" w:color="000000"/>
              <w:right w:val="single" w:sz="4" w:space="0" w:color="000000"/>
            </w:tcBorders>
          </w:tcPr>
          <w:p w14:paraId="55A7DEB3" w14:textId="540F8DFF" w:rsidR="00E80A88" w:rsidRPr="00837E5F" w:rsidRDefault="00E80A88" w:rsidP="00DA1A59">
            <w:pPr>
              <w:rPr>
                <w:rFonts w:ascii="Times New Roman" w:eastAsia="Times New Roman" w:hAnsi="Times New Roman" w:cs="Times New Roman"/>
              </w:rPr>
            </w:pPr>
            <w:r>
              <w:rPr>
                <w:rFonts w:ascii="Times New Roman" w:eastAsia="Times New Roman" w:hAnsi="Times New Roman" w:cs="Times New Roman"/>
              </w:rPr>
              <w:t>Non-Resident</w:t>
            </w:r>
          </w:p>
        </w:tc>
        <w:tc>
          <w:tcPr>
            <w:tcW w:w="610" w:type="dxa"/>
            <w:tcBorders>
              <w:top w:val="single" w:sz="4" w:space="0" w:color="000000"/>
              <w:left w:val="single" w:sz="4" w:space="0" w:color="000000"/>
              <w:bottom w:val="single" w:sz="4" w:space="0" w:color="000000"/>
              <w:right w:val="single" w:sz="4" w:space="0" w:color="000000"/>
            </w:tcBorders>
          </w:tcPr>
          <w:p w14:paraId="24176CDE" w14:textId="3ED38512" w:rsidR="00E80A88" w:rsidRPr="00FA0798" w:rsidRDefault="00E80A88" w:rsidP="00E80A88">
            <w:pPr>
              <w:jc w:val="center"/>
              <w:rPr>
                <w:rFonts w:ascii="Times New Roman" w:eastAsia="Times New Roman" w:hAnsi="Times New Roman" w:cs="Times New Roman"/>
              </w:rPr>
            </w:pPr>
            <w:r>
              <w:rPr>
                <w:rFonts w:ascii="Times New Roman" w:eastAsia="Times New Roman" w:hAnsi="Times New Roman" w:cs="Times New Roman"/>
              </w:rPr>
              <w:t>16</w:t>
            </w:r>
          </w:p>
        </w:tc>
        <w:tc>
          <w:tcPr>
            <w:tcW w:w="1799" w:type="dxa"/>
            <w:tcBorders>
              <w:top w:val="single" w:sz="4" w:space="0" w:color="000000"/>
              <w:left w:val="single" w:sz="4" w:space="0" w:color="000000"/>
              <w:bottom w:val="single" w:sz="4" w:space="0" w:color="000000"/>
              <w:right w:val="single" w:sz="4" w:space="0" w:color="000000"/>
            </w:tcBorders>
          </w:tcPr>
          <w:p w14:paraId="31B85372" w14:textId="08E50D4B" w:rsidR="00E80A88" w:rsidRPr="00837E5F" w:rsidRDefault="00E80A88" w:rsidP="00DA1A59">
            <w:pPr>
              <w:rPr>
                <w:rFonts w:ascii="Times New Roman" w:eastAsia="Times New Roman" w:hAnsi="Times New Roman" w:cs="Times New Roman"/>
              </w:rPr>
            </w:pPr>
            <w:r>
              <w:rPr>
                <w:rFonts w:ascii="Times New Roman" w:eastAsia="Times New Roman" w:hAnsi="Times New Roman" w:cs="Times New Roman"/>
              </w:rPr>
              <w:t>Cremation</w:t>
            </w:r>
          </w:p>
        </w:tc>
        <w:tc>
          <w:tcPr>
            <w:tcW w:w="540" w:type="dxa"/>
            <w:tcBorders>
              <w:top w:val="single" w:sz="4" w:space="0" w:color="000000"/>
              <w:left w:val="single" w:sz="4" w:space="0" w:color="000000"/>
              <w:bottom w:val="single" w:sz="4" w:space="0" w:color="000000"/>
              <w:right w:val="single" w:sz="4" w:space="0" w:color="000000"/>
            </w:tcBorders>
          </w:tcPr>
          <w:p w14:paraId="07660B3E" w14:textId="4D0FCBAB" w:rsidR="00E80A88" w:rsidRDefault="00E80A88" w:rsidP="00DA1A59">
            <w:pPr>
              <w:jc w:val="center"/>
              <w:rPr>
                <w:rFonts w:ascii="Times New Roman" w:eastAsia="Times New Roman" w:hAnsi="Times New Roman" w:cs="Times New Roman"/>
              </w:rPr>
            </w:pPr>
            <w:r>
              <w:rPr>
                <w:rFonts w:ascii="Times New Roman" w:eastAsia="Times New Roman" w:hAnsi="Times New Roman" w:cs="Times New Roman"/>
              </w:rPr>
              <w:t>34</w:t>
            </w:r>
          </w:p>
        </w:tc>
        <w:tc>
          <w:tcPr>
            <w:tcW w:w="1821" w:type="dxa"/>
            <w:tcBorders>
              <w:top w:val="single" w:sz="4" w:space="0" w:color="000000"/>
              <w:left w:val="single" w:sz="4" w:space="0" w:color="000000"/>
              <w:bottom w:val="single" w:sz="4" w:space="0" w:color="000000"/>
              <w:right w:val="single" w:sz="4" w:space="0" w:color="000000"/>
            </w:tcBorders>
          </w:tcPr>
          <w:p w14:paraId="70CA004B" w14:textId="423ABC4E" w:rsidR="00E80A88" w:rsidRPr="00837E5F" w:rsidRDefault="00E80A88" w:rsidP="00DA1A59">
            <w:pPr>
              <w:rPr>
                <w:rFonts w:ascii="Times New Roman" w:eastAsia="Times New Roman" w:hAnsi="Times New Roman" w:cs="Times New Roman"/>
              </w:rPr>
            </w:pPr>
            <w:r>
              <w:rPr>
                <w:rFonts w:ascii="Times New Roman" w:eastAsia="Times New Roman" w:hAnsi="Times New Roman" w:cs="Times New Roman"/>
              </w:rPr>
              <w:t>Cremation</w:t>
            </w:r>
          </w:p>
        </w:tc>
        <w:tc>
          <w:tcPr>
            <w:tcW w:w="518" w:type="dxa"/>
            <w:tcBorders>
              <w:top w:val="single" w:sz="4" w:space="0" w:color="000000"/>
              <w:left w:val="single" w:sz="4" w:space="0" w:color="000000"/>
              <w:bottom w:val="single" w:sz="4" w:space="0" w:color="000000"/>
              <w:right w:val="single" w:sz="4" w:space="0" w:color="000000"/>
            </w:tcBorders>
          </w:tcPr>
          <w:p w14:paraId="107A34FC" w14:textId="6256E0D0" w:rsidR="00E80A88" w:rsidRDefault="00E80A88" w:rsidP="00DA1A59">
            <w:pPr>
              <w:jc w:val="center"/>
              <w:rPr>
                <w:rFonts w:ascii="Times New Roman" w:eastAsia="Times New Roman" w:hAnsi="Times New Roman" w:cs="Times New Roman"/>
              </w:rPr>
            </w:pPr>
            <w:r>
              <w:rPr>
                <w:rFonts w:ascii="Times New Roman" w:eastAsia="Times New Roman" w:hAnsi="Times New Roman" w:cs="Times New Roman"/>
              </w:rPr>
              <w:t>6</w:t>
            </w:r>
          </w:p>
        </w:tc>
        <w:tc>
          <w:tcPr>
            <w:tcW w:w="1822" w:type="dxa"/>
            <w:tcBorders>
              <w:top w:val="single" w:sz="4" w:space="0" w:color="000000"/>
              <w:left w:val="single" w:sz="4" w:space="0" w:color="000000"/>
              <w:bottom w:val="single" w:sz="4" w:space="0" w:color="000000"/>
              <w:right w:val="single" w:sz="4" w:space="0" w:color="000000"/>
            </w:tcBorders>
          </w:tcPr>
          <w:p w14:paraId="3B4F6537" w14:textId="2066175F" w:rsidR="00E80A88" w:rsidRPr="00837E5F" w:rsidRDefault="00E80A88" w:rsidP="00DA1A59">
            <w:pPr>
              <w:rPr>
                <w:rFonts w:ascii="Times New Roman" w:eastAsia="Times New Roman" w:hAnsi="Times New Roman" w:cs="Times New Roman"/>
              </w:rPr>
            </w:pPr>
            <w:r>
              <w:rPr>
                <w:rFonts w:ascii="Times New Roman" w:eastAsia="Times New Roman" w:hAnsi="Times New Roman" w:cs="Times New Roman"/>
              </w:rPr>
              <w:t>Cremation</w:t>
            </w:r>
          </w:p>
        </w:tc>
        <w:tc>
          <w:tcPr>
            <w:tcW w:w="522" w:type="dxa"/>
            <w:tcBorders>
              <w:top w:val="single" w:sz="4" w:space="0" w:color="000000"/>
              <w:left w:val="single" w:sz="4" w:space="0" w:color="000000"/>
              <w:bottom w:val="single" w:sz="4" w:space="0" w:color="000000"/>
              <w:right w:val="single" w:sz="4" w:space="0" w:color="000000"/>
            </w:tcBorders>
          </w:tcPr>
          <w:p w14:paraId="6FEAB543" w14:textId="397DA8FB" w:rsidR="00E80A88" w:rsidRPr="00FA0798" w:rsidRDefault="00E80A88" w:rsidP="00DA1A59">
            <w:pPr>
              <w:jc w:val="center"/>
              <w:rPr>
                <w:rFonts w:ascii="Times New Roman" w:eastAsia="Times New Roman" w:hAnsi="Times New Roman" w:cs="Times New Roman"/>
              </w:rPr>
            </w:pPr>
            <w:r>
              <w:rPr>
                <w:rFonts w:ascii="Times New Roman" w:eastAsia="Times New Roman" w:hAnsi="Times New Roman" w:cs="Times New Roman"/>
              </w:rPr>
              <w:t>41</w:t>
            </w:r>
          </w:p>
        </w:tc>
      </w:tr>
    </w:tbl>
    <w:p w14:paraId="2A712259" w14:textId="77777777" w:rsidR="00D40276" w:rsidRPr="00837E5F" w:rsidRDefault="00D40276" w:rsidP="00837E5F">
      <w:pPr>
        <w:jc w:val="both"/>
        <w:rPr>
          <w:rFonts w:ascii="Times New Roman" w:eastAsia="Times New Roman" w:hAnsi="Times New Roman" w:cs="Times New Roman"/>
          <w:b/>
          <w:kern w:val="0"/>
          <w14:ligatures w14:val="none"/>
        </w:rPr>
      </w:pPr>
    </w:p>
    <w:tbl>
      <w:tblPr>
        <w:tblW w:w="9378"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630"/>
        <w:gridCol w:w="1800"/>
        <w:gridCol w:w="540"/>
        <w:gridCol w:w="1800"/>
        <w:gridCol w:w="540"/>
        <w:gridCol w:w="1800"/>
        <w:gridCol w:w="540"/>
      </w:tblGrid>
      <w:tr w:rsidR="003B28F9" w:rsidRPr="00837E5F" w14:paraId="79CCC59F" w14:textId="0D521C94" w:rsidTr="008C2EA2">
        <w:trPr>
          <w:trHeight w:val="260"/>
        </w:trPr>
        <w:tc>
          <w:tcPr>
            <w:tcW w:w="172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678E56C9" w14:textId="677915BF" w:rsidR="003B28F9" w:rsidRPr="00837E5F" w:rsidRDefault="003B28F9" w:rsidP="00837E5F">
            <w:pPr>
              <w:rPr>
                <w:rFonts w:ascii="Times New Roman" w:eastAsia="Times New Roman" w:hAnsi="Times New Roman" w:cs="Times New Roman"/>
                <w:b/>
                <w:bCs/>
              </w:rPr>
            </w:pPr>
            <w:bookmarkStart w:id="9" w:name="_Hlk179186654"/>
            <w:bookmarkEnd w:id="8"/>
            <w:r w:rsidRPr="00837E5F">
              <w:rPr>
                <w:rFonts w:ascii="Times New Roman" w:eastAsia="Times New Roman" w:hAnsi="Times New Roman" w:cs="Times New Roman"/>
                <w:b/>
                <w:bCs/>
              </w:rPr>
              <w:t xml:space="preserve">Fiscal </w:t>
            </w:r>
            <w:r w:rsidR="00553DFF">
              <w:rPr>
                <w:rFonts w:ascii="Times New Roman" w:eastAsia="Times New Roman" w:hAnsi="Times New Roman" w:cs="Times New Roman"/>
                <w:b/>
                <w:bCs/>
              </w:rPr>
              <w:t>(</w:t>
            </w:r>
            <w:r w:rsidRPr="00837E5F">
              <w:rPr>
                <w:rFonts w:ascii="Times New Roman" w:eastAsia="Times New Roman" w:hAnsi="Times New Roman" w:cs="Times New Roman"/>
                <w:b/>
                <w:bCs/>
              </w:rPr>
              <w:t>YTD</w:t>
            </w:r>
            <w:r w:rsidR="00553DFF">
              <w:rPr>
                <w:rFonts w:ascii="Times New Roman" w:eastAsia="Times New Roman" w:hAnsi="Times New Roman" w:cs="Times New Roman"/>
                <w:b/>
                <w:bCs/>
              </w:rPr>
              <w:t>)</w:t>
            </w:r>
          </w:p>
        </w:tc>
        <w:tc>
          <w:tcPr>
            <w:tcW w:w="63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5AA4514F" w14:textId="3120CF16" w:rsidR="003B28F9" w:rsidRPr="00837E5F" w:rsidRDefault="00E80A88" w:rsidP="00837E5F">
            <w:pPr>
              <w:jc w:val="center"/>
              <w:rPr>
                <w:rFonts w:ascii="Times New Roman" w:eastAsia="Times New Roman" w:hAnsi="Times New Roman" w:cs="Times New Roman"/>
                <w:b/>
                <w:bCs/>
                <w:highlight w:val="yellow"/>
              </w:rPr>
            </w:pPr>
            <w:r>
              <w:rPr>
                <w:rFonts w:ascii="Times New Roman" w:eastAsia="Times New Roman" w:hAnsi="Times New Roman" w:cs="Times New Roman"/>
                <w:b/>
                <w:bCs/>
              </w:rPr>
              <w:t>32</w:t>
            </w:r>
          </w:p>
        </w:tc>
        <w:tc>
          <w:tcPr>
            <w:tcW w:w="180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6CD019F0" w14:textId="63A6DAAB" w:rsidR="003B28F9" w:rsidRPr="00837E5F" w:rsidRDefault="00553DFF" w:rsidP="00837E5F">
            <w:pPr>
              <w:rPr>
                <w:rFonts w:ascii="Times New Roman" w:eastAsia="Times New Roman" w:hAnsi="Times New Roman" w:cs="Times New Roman"/>
                <w:b/>
                <w:bCs/>
              </w:rPr>
            </w:pPr>
            <w:r w:rsidRPr="00837E5F">
              <w:rPr>
                <w:rFonts w:ascii="Times New Roman" w:eastAsia="Times New Roman" w:hAnsi="Times New Roman" w:cs="Times New Roman"/>
                <w:b/>
                <w:bCs/>
              </w:rPr>
              <w:t xml:space="preserve">Fiscal </w:t>
            </w:r>
            <w:r>
              <w:rPr>
                <w:rFonts w:ascii="Times New Roman" w:eastAsia="Times New Roman" w:hAnsi="Times New Roman" w:cs="Times New Roman"/>
                <w:b/>
                <w:bCs/>
              </w:rPr>
              <w:t>(</w:t>
            </w:r>
            <w:r w:rsidRPr="00837E5F">
              <w:rPr>
                <w:rFonts w:ascii="Times New Roman" w:eastAsia="Times New Roman" w:hAnsi="Times New Roman" w:cs="Times New Roman"/>
                <w:b/>
                <w:bCs/>
              </w:rPr>
              <w:t>YTD</w:t>
            </w:r>
            <w:r>
              <w:rPr>
                <w:rFonts w:ascii="Times New Roman" w:eastAsia="Times New Roman" w:hAnsi="Times New Roman" w:cs="Times New Roman"/>
                <w:b/>
                <w:bCs/>
              </w:rPr>
              <w:t>)</w:t>
            </w:r>
          </w:p>
        </w:tc>
        <w:tc>
          <w:tcPr>
            <w:tcW w:w="54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06800F04" w14:textId="173568C9" w:rsidR="003B28F9" w:rsidRPr="00837E5F" w:rsidRDefault="00E80A88" w:rsidP="00837E5F">
            <w:pPr>
              <w:jc w:val="center"/>
              <w:rPr>
                <w:rFonts w:ascii="Times New Roman" w:eastAsia="Times New Roman" w:hAnsi="Times New Roman" w:cs="Times New Roman"/>
                <w:b/>
                <w:bCs/>
              </w:rPr>
            </w:pPr>
            <w:r>
              <w:rPr>
                <w:rFonts w:ascii="Times New Roman" w:eastAsia="Times New Roman" w:hAnsi="Times New Roman" w:cs="Times New Roman"/>
                <w:b/>
                <w:bCs/>
              </w:rPr>
              <w:t>32</w:t>
            </w:r>
          </w:p>
        </w:tc>
        <w:tc>
          <w:tcPr>
            <w:tcW w:w="180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D6C8243" w14:textId="01ADE64F" w:rsidR="003B28F9" w:rsidRDefault="003B28F9" w:rsidP="003B28F9">
            <w:pPr>
              <w:rPr>
                <w:rFonts w:ascii="Times New Roman" w:eastAsia="Times New Roman" w:hAnsi="Times New Roman" w:cs="Times New Roman"/>
                <w:b/>
                <w:bCs/>
              </w:rPr>
            </w:pPr>
            <w:r>
              <w:rPr>
                <w:rFonts w:ascii="Times New Roman" w:eastAsia="Times New Roman" w:hAnsi="Times New Roman" w:cs="Times New Roman"/>
                <w:b/>
                <w:bCs/>
              </w:rPr>
              <w:t>Other (Monthly)</w:t>
            </w:r>
          </w:p>
        </w:tc>
        <w:tc>
          <w:tcPr>
            <w:tcW w:w="54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7DC0DF8" w14:textId="052BB4B7" w:rsidR="003B28F9" w:rsidRDefault="00E80A88" w:rsidP="00837E5F">
            <w:pPr>
              <w:jc w:val="center"/>
              <w:rPr>
                <w:rFonts w:ascii="Times New Roman" w:eastAsia="Times New Roman" w:hAnsi="Times New Roman" w:cs="Times New Roman"/>
                <w:b/>
                <w:bCs/>
              </w:rPr>
            </w:pPr>
            <w:r>
              <w:rPr>
                <w:rFonts w:ascii="Times New Roman" w:eastAsia="Times New Roman" w:hAnsi="Times New Roman" w:cs="Times New Roman"/>
                <w:b/>
                <w:bCs/>
              </w:rPr>
              <w:t>8</w:t>
            </w:r>
          </w:p>
        </w:tc>
        <w:tc>
          <w:tcPr>
            <w:tcW w:w="180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A81C30A" w14:textId="17BBADBC" w:rsidR="003B28F9" w:rsidRDefault="003B28F9" w:rsidP="007F25E2">
            <w:pPr>
              <w:rPr>
                <w:rFonts w:ascii="Times New Roman" w:eastAsia="Times New Roman" w:hAnsi="Times New Roman" w:cs="Times New Roman"/>
                <w:b/>
                <w:bCs/>
              </w:rPr>
            </w:pPr>
            <w:r>
              <w:rPr>
                <w:rFonts w:ascii="Times New Roman" w:eastAsia="Times New Roman" w:hAnsi="Times New Roman" w:cs="Times New Roman"/>
                <w:b/>
                <w:bCs/>
              </w:rPr>
              <w:t>Other (</w:t>
            </w:r>
            <w:r w:rsidR="004A62A5">
              <w:rPr>
                <w:rFonts w:ascii="Times New Roman" w:eastAsia="Times New Roman" w:hAnsi="Times New Roman" w:cs="Times New Roman"/>
                <w:b/>
                <w:bCs/>
              </w:rPr>
              <w:t>F-</w:t>
            </w:r>
            <w:r>
              <w:rPr>
                <w:rFonts w:ascii="Times New Roman" w:eastAsia="Times New Roman" w:hAnsi="Times New Roman" w:cs="Times New Roman"/>
                <w:b/>
                <w:bCs/>
              </w:rPr>
              <w:t>YTD)</w:t>
            </w:r>
          </w:p>
        </w:tc>
        <w:tc>
          <w:tcPr>
            <w:tcW w:w="54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75D2CCE" w14:textId="76C283CC" w:rsidR="003B28F9" w:rsidRDefault="00E80A88" w:rsidP="00FD54E3">
            <w:pPr>
              <w:rPr>
                <w:rFonts w:ascii="Times New Roman" w:eastAsia="Times New Roman" w:hAnsi="Times New Roman" w:cs="Times New Roman"/>
                <w:b/>
                <w:bCs/>
              </w:rPr>
            </w:pPr>
            <w:r>
              <w:rPr>
                <w:rFonts w:ascii="Times New Roman" w:eastAsia="Times New Roman" w:hAnsi="Times New Roman" w:cs="Times New Roman"/>
                <w:b/>
                <w:bCs/>
              </w:rPr>
              <w:t>29</w:t>
            </w:r>
          </w:p>
        </w:tc>
      </w:tr>
      <w:tr w:rsidR="003B28F9" w:rsidRPr="00837E5F" w14:paraId="6394E9A3" w14:textId="1AD91CE0" w:rsidTr="00553DFF">
        <w:tc>
          <w:tcPr>
            <w:tcW w:w="1728" w:type="dxa"/>
            <w:tcBorders>
              <w:top w:val="single" w:sz="4" w:space="0" w:color="000000"/>
              <w:left w:val="single" w:sz="4" w:space="0" w:color="000000"/>
              <w:bottom w:val="single" w:sz="4" w:space="0" w:color="000000"/>
              <w:right w:val="single" w:sz="4" w:space="0" w:color="000000"/>
            </w:tcBorders>
            <w:hideMark/>
          </w:tcPr>
          <w:p w14:paraId="3FC6554E" w14:textId="77777777" w:rsidR="003B28F9" w:rsidRPr="00837E5F" w:rsidRDefault="003B28F9" w:rsidP="00837E5F">
            <w:pPr>
              <w:rPr>
                <w:rFonts w:ascii="Times New Roman" w:eastAsia="Times New Roman" w:hAnsi="Times New Roman" w:cs="Times New Roman"/>
              </w:rPr>
            </w:pPr>
            <w:r w:rsidRPr="00837E5F">
              <w:rPr>
                <w:rFonts w:ascii="Times New Roman" w:eastAsia="Times New Roman" w:hAnsi="Times New Roman" w:cs="Times New Roman"/>
              </w:rPr>
              <w:t xml:space="preserve">Resident </w:t>
            </w:r>
          </w:p>
        </w:tc>
        <w:tc>
          <w:tcPr>
            <w:tcW w:w="630" w:type="dxa"/>
            <w:tcBorders>
              <w:top w:val="single" w:sz="4" w:space="0" w:color="000000"/>
              <w:left w:val="single" w:sz="4" w:space="0" w:color="000000"/>
              <w:bottom w:val="single" w:sz="4" w:space="0" w:color="000000"/>
              <w:right w:val="single" w:sz="4" w:space="0" w:color="000000"/>
            </w:tcBorders>
            <w:hideMark/>
          </w:tcPr>
          <w:p w14:paraId="36C36495" w14:textId="253E5C81" w:rsidR="003B28F9" w:rsidRPr="00837E5F" w:rsidRDefault="00E80A88" w:rsidP="00837E5F">
            <w:pPr>
              <w:jc w:val="center"/>
              <w:rPr>
                <w:rFonts w:ascii="Times New Roman" w:eastAsia="Times New Roman" w:hAnsi="Times New Roman" w:cs="Times New Roman"/>
              </w:rPr>
            </w:pPr>
            <w:r>
              <w:rPr>
                <w:rFonts w:ascii="Times New Roman" w:eastAsia="Times New Roman" w:hAnsi="Times New Roman" w:cs="Times New Roman"/>
              </w:rPr>
              <w:t>16</w:t>
            </w:r>
          </w:p>
        </w:tc>
        <w:tc>
          <w:tcPr>
            <w:tcW w:w="1800" w:type="dxa"/>
            <w:tcBorders>
              <w:top w:val="single" w:sz="4" w:space="0" w:color="000000"/>
              <w:left w:val="single" w:sz="4" w:space="0" w:color="000000"/>
              <w:bottom w:val="single" w:sz="4" w:space="0" w:color="000000"/>
              <w:right w:val="single" w:sz="4" w:space="0" w:color="000000"/>
            </w:tcBorders>
            <w:hideMark/>
          </w:tcPr>
          <w:p w14:paraId="00F67A68" w14:textId="77777777" w:rsidR="003B28F9" w:rsidRPr="00837E5F" w:rsidRDefault="003B28F9" w:rsidP="00837E5F">
            <w:pPr>
              <w:rPr>
                <w:rFonts w:ascii="Times New Roman" w:eastAsia="Times New Roman" w:hAnsi="Times New Roman" w:cs="Times New Roman"/>
              </w:rPr>
            </w:pPr>
            <w:r w:rsidRPr="00837E5F">
              <w:rPr>
                <w:rFonts w:ascii="Times New Roman" w:eastAsia="Times New Roman" w:hAnsi="Times New Roman" w:cs="Times New Roman"/>
              </w:rPr>
              <w:t>Casket</w:t>
            </w:r>
          </w:p>
        </w:tc>
        <w:tc>
          <w:tcPr>
            <w:tcW w:w="540" w:type="dxa"/>
            <w:tcBorders>
              <w:top w:val="single" w:sz="4" w:space="0" w:color="000000"/>
              <w:left w:val="single" w:sz="4" w:space="0" w:color="000000"/>
              <w:bottom w:val="single" w:sz="4" w:space="0" w:color="000000"/>
              <w:right w:val="single" w:sz="4" w:space="0" w:color="000000"/>
            </w:tcBorders>
            <w:hideMark/>
          </w:tcPr>
          <w:p w14:paraId="0AC285D5" w14:textId="60DC98F0" w:rsidR="003B28F9" w:rsidRPr="00837E5F" w:rsidRDefault="00E80A88" w:rsidP="00837E5F">
            <w:pPr>
              <w:jc w:val="center"/>
              <w:rPr>
                <w:rFonts w:ascii="Times New Roman" w:eastAsia="Times New Roman" w:hAnsi="Times New Roman" w:cs="Times New Roman"/>
              </w:rPr>
            </w:pPr>
            <w:r>
              <w:rPr>
                <w:rFonts w:ascii="Times New Roman" w:eastAsia="Times New Roman" w:hAnsi="Times New Roman" w:cs="Times New Roman"/>
              </w:rPr>
              <w:t>14</w:t>
            </w:r>
          </w:p>
        </w:tc>
        <w:tc>
          <w:tcPr>
            <w:tcW w:w="1800" w:type="dxa"/>
            <w:tcBorders>
              <w:top w:val="single" w:sz="4" w:space="0" w:color="000000"/>
              <w:left w:val="single" w:sz="4" w:space="0" w:color="000000"/>
              <w:bottom w:val="single" w:sz="4" w:space="0" w:color="000000"/>
              <w:right w:val="single" w:sz="4" w:space="0" w:color="000000"/>
            </w:tcBorders>
          </w:tcPr>
          <w:p w14:paraId="5E120951" w14:textId="65F0EEDD" w:rsidR="003B28F9" w:rsidRDefault="003B28F9" w:rsidP="003B28F9">
            <w:pPr>
              <w:rPr>
                <w:rFonts w:ascii="Times New Roman" w:eastAsia="Times New Roman" w:hAnsi="Times New Roman" w:cs="Times New Roman"/>
              </w:rPr>
            </w:pPr>
            <w:r>
              <w:rPr>
                <w:rFonts w:ascii="Times New Roman" w:eastAsia="Times New Roman" w:hAnsi="Times New Roman" w:cs="Times New Roman"/>
              </w:rPr>
              <w:t>Pre-Needs</w:t>
            </w:r>
          </w:p>
        </w:tc>
        <w:tc>
          <w:tcPr>
            <w:tcW w:w="540" w:type="dxa"/>
            <w:tcBorders>
              <w:top w:val="single" w:sz="4" w:space="0" w:color="000000"/>
              <w:left w:val="single" w:sz="4" w:space="0" w:color="000000"/>
              <w:bottom w:val="single" w:sz="4" w:space="0" w:color="000000"/>
              <w:right w:val="single" w:sz="4" w:space="0" w:color="000000"/>
            </w:tcBorders>
          </w:tcPr>
          <w:p w14:paraId="1FB97124" w14:textId="0EC3A676" w:rsidR="003B28F9" w:rsidRDefault="00E80A88" w:rsidP="00837E5F">
            <w:pPr>
              <w:jc w:val="center"/>
              <w:rPr>
                <w:rFonts w:ascii="Times New Roman" w:eastAsia="Times New Roman" w:hAnsi="Times New Roman" w:cs="Times New Roman"/>
              </w:rPr>
            </w:pPr>
            <w:r>
              <w:rPr>
                <w:rFonts w:ascii="Times New Roman" w:eastAsia="Times New Roman" w:hAnsi="Times New Roman" w:cs="Times New Roman"/>
              </w:rPr>
              <w:t>2</w:t>
            </w:r>
          </w:p>
        </w:tc>
        <w:tc>
          <w:tcPr>
            <w:tcW w:w="1800" w:type="dxa"/>
            <w:tcBorders>
              <w:top w:val="single" w:sz="4" w:space="0" w:color="000000"/>
              <w:left w:val="single" w:sz="4" w:space="0" w:color="000000"/>
              <w:bottom w:val="single" w:sz="4" w:space="0" w:color="000000"/>
              <w:right w:val="single" w:sz="4" w:space="0" w:color="000000"/>
            </w:tcBorders>
          </w:tcPr>
          <w:p w14:paraId="24C7244B" w14:textId="684E3010" w:rsidR="003B28F9" w:rsidRDefault="003B28F9" w:rsidP="003B28F9">
            <w:pPr>
              <w:rPr>
                <w:rFonts w:ascii="Times New Roman" w:eastAsia="Times New Roman" w:hAnsi="Times New Roman" w:cs="Times New Roman"/>
              </w:rPr>
            </w:pPr>
            <w:r>
              <w:rPr>
                <w:rFonts w:ascii="Times New Roman" w:eastAsia="Times New Roman" w:hAnsi="Times New Roman" w:cs="Times New Roman"/>
              </w:rPr>
              <w:t>Pre-Needs</w:t>
            </w:r>
          </w:p>
        </w:tc>
        <w:tc>
          <w:tcPr>
            <w:tcW w:w="540" w:type="dxa"/>
            <w:tcBorders>
              <w:top w:val="single" w:sz="4" w:space="0" w:color="000000"/>
              <w:left w:val="single" w:sz="4" w:space="0" w:color="000000"/>
              <w:bottom w:val="single" w:sz="4" w:space="0" w:color="000000"/>
              <w:right w:val="single" w:sz="4" w:space="0" w:color="000000"/>
            </w:tcBorders>
          </w:tcPr>
          <w:p w14:paraId="7C38AB4F" w14:textId="780FEFDF" w:rsidR="003B28F9" w:rsidRDefault="00266E5F" w:rsidP="00000FE0">
            <w:pPr>
              <w:rPr>
                <w:rFonts w:ascii="Times New Roman" w:eastAsia="Times New Roman" w:hAnsi="Times New Roman" w:cs="Times New Roman"/>
              </w:rPr>
            </w:pPr>
            <w:r>
              <w:rPr>
                <w:rFonts w:ascii="Times New Roman" w:eastAsia="Times New Roman" w:hAnsi="Times New Roman" w:cs="Times New Roman"/>
              </w:rPr>
              <w:t xml:space="preserve"> </w:t>
            </w:r>
            <w:r w:rsidR="00E80A88">
              <w:rPr>
                <w:rFonts w:ascii="Times New Roman" w:eastAsia="Times New Roman" w:hAnsi="Times New Roman" w:cs="Times New Roman"/>
              </w:rPr>
              <w:t>12</w:t>
            </w:r>
          </w:p>
        </w:tc>
      </w:tr>
      <w:tr w:rsidR="003B28F9" w:rsidRPr="00837E5F" w14:paraId="522F50A1" w14:textId="1C6F0ED6" w:rsidTr="00553DFF">
        <w:tc>
          <w:tcPr>
            <w:tcW w:w="1728" w:type="dxa"/>
            <w:tcBorders>
              <w:top w:val="single" w:sz="4" w:space="0" w:color="000000"/>
              <w:left w:val="single" w:sz="4" w:space="0" w:color="000000"/>
              <w:bottom w:val="single" w:sz="4" w:space="0" w:color="000000"/>
              <w:right w:val="single" w:sz="4" w:space="0" w:color="000000"/>
            </w:tcBorders>
            <w:hideMark/>
          </w:tcPr>
          <w:p w14:paraId="62D3EC77" w14:textId="77777777" w:rsidR="003B28F9" w:rsidRPr="00837E5F" w:rsidRDefault="003B28F9" w:rsidP="00837E5F">
            <w:pPr>
              <w:rPr>
                <w:rFonts w:ascii="Times New Roman" w:eastAsia="Times New Roman" w:hAnsi="Times New Roman" w:cs="Times New Roman"/>
              </w:rPr>
            </w:pPr>
            <w:r w:rsidRPr="00837E5F">
              <w:rPr>
                <w:rFonts w:ascii="Times New Roman" w:eastAsia="Times New Roman" w:hAnsi="Times New Roman" w:cs="Times New Roman"/>
              </w:rPr>
              <w:t xml:space="preserve">Non-Resident </w:t>
            </w:r>
          </w:p>
        </w:tc>
        <w:tc>
          <w:tcPr>
            <w:tcW w:w="630" w:type="dxa"/>
            <w:tcBorders>
              <w:top w:val="single" w:sz="4" w:space="0" w:color="000000"/>
              <w:left w:val="single" w:sz="4" w:space="0" w:color="000000"/>
              <w:bottom w:val="single" w:sz="4" w:space="0" w:color="000000"/>
              <w:right w:val="single" w:sz="4" w:space="0" w:color="000000"/>
            </w:tcBorders>
            <w:hideMark/>
          </w:tcPr>
          <w:p w14:paraId="77237615" w14:textId="1B722E20" w:rsidR="003B28F9" w:rsidRPr="00837E5F" w:rsidRDefault="00E80A88" w:rsidP="00837E5F">
            <w:pPr>
              <w:jc w:val="center"/>
              <w:rPr>
                <w:rFonts w:ascii="Times New Roman" w:eastAsia="Times New Roman" w:hAnsi="Times New Roman" w:cs="Times New Roman"/>
              </w:rPr>
            </w:pPr>
            <w:r>
              <w:rPr>
                <w:rFonts w:ascii="Times New Roman" w:eastAsia="Times New Roman" w:hAnsi="Times New Roman" w:cs="Times New Roman"/>
              </w:rPr>
              <w:t>16</w:t>
            </w:r>
          </w:p>
        </w:tc>
        <w:tc>
          <w:tcPr>
            <w:tcW w:w="1800" w:type="dxa"/>
            <w:tcBorders>
              <w:top w:val="single" w:sz="4" w:space="0" w:color="000000"/>
              <w:left w:val="single" w:sz="4" w:space="0" w:color="000000"/>
              <w:bottom w:val="single" w:sz="4" w:space="0" w:color="000000"/>
              <w:right w:val="single" w:sz="4" w:space="0" w:color="000000"/>
            </w:tcBorders>
            <w:hideMark/>
          </w:tcPr>
          <w:p w14:paraId="2675F034" w14:textId="77777777" w:rsidR="003B28F9" w:rsidRPr="00837E5F" w:rsidRDefault="003B28F9" w:rsidP="00837E5F">
            <w:pPr>
              <w:rPr>
                <w:rFonts w:ascii="Times New Roman" w:eastAsia="Times New Roman" w:hAnsi="Times New Roman" w:cs="Times New Roman"/>
              </w:rPr>
            </w:pPr>
            <w:r w:rsidRPr="00837E5F">
              <w:rPr>
                <w:rFonts w:ascii="Times New Roman" w:eastAsia="Times New Roman" w:hAnsi="Times New Roman" w:cs="Times New Roman"/>
              </w:rPr>
              <w:t>Cremation</w:t>
            </w:r>
          </w:p>
        </w:tc>
        <w:tc>
          <w:tcPr>
            <w:tcW w:w="540" w:type="dxa"/>
            <w:tcBorders>
              <w:top w:val="single" w:sz="4" w:space="0" w:color="000000"/>
              <w:left w:val="single" w:sz="4" w:space="0" w:color="000000"/>
              <w:bottom w:val="single" w:sz="4" w:space="0" w:color="000000"/>
              <w:right w:val="single" w:sz="4" w:space="0" w:color="000000"/>
            </w:tcBorders>
            <w:hideMark/>
          </w:tcPr>
          <w:p w14:paraId="158CB603" w14:textId="5EEDEC8A" w:rsidR="003B28F9" w:rsidRPr="00837E5F" w:rsidRDefault="00E80A88" w:rsidP="0007196D">
            <w:pPr>
              <w:jc w:val="center"/>
              <w:rPr>
                <w:rFonts w:ascii="Times New Roman" w:eastAsia="Times New Roman" w:hAnsi="Times New Roman" w:cs="Times New Roman"/>
              </w:rPr>
            </w:pPr>
            <w:r>
              <w:rPr>
                <w:rFonts w:ascii="Times New Roman" w:eastAsia="Times New Roman" w:hAnsi="Times New Roman" w:cs="Times New Roman"/>
              </w:rPr>
              <w:t>18</w:t>
            </w:r>
          </w:p>
        </w:tc>
        <w:tc>
          <w:tcPr>
            <w:tcW w:w="1800" w:type="dxa"/>
            <w:tcBorders>
              <w:top w:val="single" w:sz="4" w:space="0" w:color="000000"/>
              <w:left w:val="single" w:sz="4" w:space="0" w:color="000000"/>
              <w:bottom w:val="single" w:sz="4" w:space="0" w:color="000000"/>
              <w:right w:val="single" w:sz="4" w:space="0" w:color="000000"/>
            </w:tcBorders>
          </w:tcPr>
          <w:p w14:paraId="0E196A46" w14:textId="203D2CEB" w:rsidR="003B28F9" w:rsidRDefault="003B28F9" w:rsidP="003B28F9">
            <w:pPr>
              <w:rPr>
                <w:rFonts w:ascii="Times New Roman" w:eastAsia="Times New Roman" w:hAnsi="Times New Roman" w:cs="Times New Roman"/>
              </w:rPr>
            </w:pPr>
            <w:r>
              <w:rPr>
                <w:rFonts w:ascii="Times New Roman" w:eastAsia="Times New Roman" w:hAnsi="Times New Roman" w:cs="Times New Roman"/>
              </w:rPr>
              <w:t>Vases</w:t>
            </w:r>
          </w:p>
        </w:tc>
        <w:tc>
          <w:tcPr>
            <w:tcW w:w="540" w:type="dxa"/>
            <w:tcBorders>
              <w:top w:val="single" w:sz="4" w:space="0" w:color="000000"/>
              <w:left w:val="single" w:sz="4" w:space="0" w:color="000000"/>
              <w:bottom w:val="single" w:sz="4" w:space="0" w:color="000000"/>
              <w:right w:val="single" w:sz="4" w:space="0" w:color="000000"/>
            </w:tcBorders>
          </w:tcPr>
          <w:p w14:paraId="43C3CFEF" w14:textId="34E49416" w:rsidR="003B28F9" w:rsidRDefault="00E80A88" w:rsidP="0007196D">
            <w:pPr>
              <w:jc w:val="center"/>
              <w:rPr>
                <w:rFonts w:ascii="Times New Roman" w:eastAsia="Times New Roman" w:hAnsi="Times New Roman" w:cs="Times New Roman"/>
              </w:rPr>
            </w:pPr>
            <w:r>
              <w:rPr>
                <w:rFonts w:ascii="Times New Roman" w:eastAsia="Times New Roman" w:hAnsi="Times New Roman" w:cs="Times New Roman"/>
              </w:rPr>
              <w:t>6</w:t>
            </w:r>
          </w:p>
        </w:tc>
        <w:tc>
          <w:tcPr>
            <w:tcW w:w="1800" w:type="dxa"/>
            <w:tcBorders>
              <w:top w:val="single" w:sz="4" w:space="0" w:color="000000"/>
              <w:left w:val="single" w:sz="4" w:space="0" w:color="000000"/>
              <w:bottom w:val="single" w:sz="4" w:space="0" w:color="000000"/>
              <w:right w:val="single" w:sz="4" w:space="0" w:color="000000"/>
            </w:tcBorders>
          </w:tcPr>
          <w:p w14:paraId="4674D052" w14:textId="2C818253" w:rsidR="003B28F9" w:rsidRDefault="003B28F9" w:rsidP="003B28F9">
            <w:pPr>
              <w:rPr>
                <w:rFonts w:ascii="Times New Roman" w:eastAsia="Times New Roman" w:hAnsi="Times New Roman" w:cs="Times New Roman"/>
              </w:rPr>
            </w:pPr>
            <w:r>
              <w:rPr>
                <w:rFonts w:ascii="Times New Roman" w:eastAsia="Times New Roman" w:hAnsi="Times New Roman" w:cs="Times New Roman"/>
              </w:rPr>
              <w:t>Vases</w:t>
            </w:r>
          </w:p>
        </w:tc>
        <w:tc>
          <w:tcPr>
            <w:tcW w:w="540" w:type="dxa"/>
            <w:tcBorders>
              <w:top w:val="single" w:sz="4" w:space="0" w:color="000000"/>
              <w:left w:val="single" w:sz="4" w:space="0" w:color="000000"/>
              <w:bottom w:val="single" w:sz="4" w:space="0" w:color="000000"/>
              <w:right w:val="single" w:sz="4" w:space="0" w:color="000000"/>
            </w:tcBorders>
          </w:tcPr>
          <w:p w14:paraId="18659D45" w14:textId="4011E21D" w:rsidR="003B28F9" w:rsidRDefault="00266E5F" w:rsidP="0082148F">
            <w:pPr>
              <w:rPr>
                <w:rFonts w:ascii="Times New Roman" w:eastAsia="Times New Roman" w:hAnsi="Times New Roman" w:cs="Times New Roman"/>
              </w:rPr>
            </w:pPr>
            <w:r>
              <w:rPr>
                <w:rFonts w:ascii="Times New Roman" w:eastAsia="Times New Roman" w:hAnsi="Times New Roman" w:cs="Times New Roman"/>
              </w:rPr>
              <w:t xml:space="preserve"> </w:t>
            </w:r>
            <w:r w:rsidR="00E80A88">
              <w:rPr>
                <w:rFonts w:ascii="Times New Roman" w:eastAsia="Times New Roman" w:hAnsi="Times New Roman" w:cs="Times New Roman"/>
              </w:rPr>
              <w:t>1</w:t>
            </w:r>
            <w:r w:rsidR="00691649">
              <w:rPr>
                <w:rFonts w:ascii="Times New Roman" w:eastAsia="Times New Roman" w:hAnsi="Times New Roman" w:cs="Times New Roman"/>
              </w:rPr>
              <w:t>7</w:t>
            </w:r>
          </w:p>
        </w:tc>
      </w:tr>
      <w:bookmarkEnd w:id="9"/>
    </w:tbl>
    <w:p w14:paraId="77EAE527" w14:textId="77777777" w:rsidR="001A72DF" w:rsidRPr="00837E5F" w:rsidRDefault="001A72DF" w:rsidP="00837E5F">
      <w:pPr>
        <w:rPr>
          <w:rFonts w:ascii="Times New Roman" w:hAnsi="Times New Roman" w:cs="Times New Roman"/>
        </w:rPr>
      </w:pPr>
    </w:p>
    <w:p w14:paraId="3A636BEC" w14:textId="5A37755B" w:rsidR="00837E5F" w:rsidRDefault="00837E5F">
      <w:pPr>
        <w:pStyle w:val="ListParagraph"/>
        <w:numPr>
          <w:ilvl w:val="0"/>
          <w:numId w:val="3"/>
        </w:numPr>
        <w:rPr>
          <w:rFonts w:ascii="Times New Roman" w:hAnsi="Times New Roman" w:cs="Times New Roman"/>
        </w:rPr>
      </w:pPr>
      <w:r w:rsidRPr="00837E5F">
        <w:rPr>
          <w:rFonts w:ascii="Times New Roman" w:hAnsi="Times New Roman" w:cs="Times New Roman"/>
          <w:b/>
          <w:bCs/>
          <w:u w:val="single"/>
        </w:rPr>
        <w:t>Bank Accounts</w:t>
      </w:r>
      <w:r>
        <w:rPr>
          <w:rFonts w:ascii="Times New Roman" w:hAnsi="Times New Roman" w:cs="Times New Roman"/>
        </w:rPr>
        <w:t>:</w:t>
      </w:r>
    </w:p>
    <w:p w14:paraId="66E2849F" w14:textId="77777777" w:rsidR="00837E5F" w:rsidRDefault="00837E5F" w:rsidP="00837E5F">
      <w:pPr>
        <w:rPr>
          <w:rFonts w:ascii="Times New Roman" w:hAnsi="Times New Roman" w:cs="Times New Roman"/>
        </w:rPr>
      </w:pPr>
    </w:p>
    <w:p w14:paraId="1B8367B3" w14:textId="554B9202" w:rsidR="008E407D" w:rsidRPr="00837E5F" w:rsidRDefault="008E407D" w:rsidP="008E407D">
      <w:pPr>
        <w:ind w:left="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Presented by:</w:t>
      </w:r>
      <w:r w:rsidRPr="00837E5F">
        <w:rPr>
          <w:rFonts w:ascii="Times New Roman" w:eastAsia="Times New Roman" w:hAnsi="Times New Roman" w:cs="Times New Roman"/>
          <w:kern w:val="0"/>
          <w14:ligatures w14:val="none"/>
        </w:rPr>
        <w:t xml:space="preserve"> </w:t>
      </w:r>
      <w:r w:rsidR="001A72DF">
        <w:rPr>
          <w:rFonts w:ascii="Times New Roman" w:eastAsia="Times New Roman" w:hAnsi="Times New Roman" w:cs="Times New Roman"/>
          <w:kern w:val="0"/>
          <w14:ligatures w14:val="none"/>
        </w:rPr>
        <w:t>Laura Alcantor</w:t>
      </w:r>
    </w:p>
    <w:p w14:paraId="06C79519" w14:textId="6BCAE5A1" w:rsidR="008E407D" w:rsidRPr="00837E5F" w:rsidRDefault="008E407D" w:rsidP="008E407D">
      <w:pPr>
        <w:ind w:left="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Requested Action/Purpose</w:t>
      </w:r>
      <w:r w:rsidRPr="00837E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Discussion, </w:t>
      </w:r>
      <w:r w:rsidR="00EC62D7">
        <w:rPr>
          <w:rFonts w:ascii="Times New Roman" w:eastAsia="Times New Roman" w:hAnsi="Times New Roman" w:cs="Times New Roman"/>
          <w:kern w:val="0"/>
          <w14:ligatures w14:val="none"/>
        </w:rPr>
        <w:t>activity,</w:t>
      </w:r>
      <w:r>
        <w:rPr>
          <w:rFonts w:ascii="Times New Roman" w:eastAsia="Times New Roman" w:hAnsi="Times New Roman" w:cs="Times New Roman"/>
          <w:kern w:val="0"/>
          <w14:ligatures w14:val="none"/>
        </w:rPr>
        <w:t xml:space="preserve"> and balance of bank accounts at Oak Valley Community Bank.</w:t>
      </w:r>
    </w:p>
    <w:p w14:paraId="1B86FA42" w14:textId="78D0B47F" w:rsidR="008E407D" w:rsidRDefault="008E407D" w:rsidP="008E407D">
      <w:pPr>
        <w:ind w:firstLine="720"/>
        <w:rPr>
          <w:rFonts w:ascii="Times New Roman" w:hAnsi="Times New Roman" w:cs="Times New Roman"/>
        </w:rPr>
      </w:pPr>
      <w:r w:rsidRPr="00837E5F">
        <w:rPr>
          <w:rFonts w:ascii="Times New Roman" w:eastAsia="Times New Roman" w:hAnsi="Times New Roman" w:cs="Times New Roman"/>
          <w:kern w:val="0"/>
          <w:u w:val="single"/>
          <w14:ligatures w14:val="none"/>
        </w:rPr>
        <w:t>Attachments:</w:t>
      </w:r>
      <w:r w:rsidR="0004268C">
        <w:rPr>
          <w:rFonts w:ascii="Times New Roman" w:eastAsia="Times New Roman" w:hAnsi="Times New Roman" w:cs="Times New Roman"/>
          <w:kern w:val="0"/>
          <w14:ligatures w14:val="none"/>
        </w:rPr>
        <w:t xml:space="preserve"> October &amp; November</w:t>
      </w:r>
      <w:r>
        <w:rPr>
          <w:rFonts w:ascii="Times New Roman" w:eastAsia="Times New Roman" w:hAnsi="Times New Roman" w:cs="Times New Roman"/>
          <w:kern w:val="0"/>
          <w14:ligatures w14:val="none"/>
        </w:rPr>
        <w:t xml:space="preserve"> 202</w:t>
      </w:r>
      <w:r w:rsidR="00EB7DEF">
        <w:rPr>
          <w:rFonts w:ascii="Times New Roman" w:eastAsia="Times New Roman" w:hAnsi="Times New Roman" w:cs="Times New Roman"/>
          <w:kern w:val="0"/>
          <w14:ligatures w14:val="none"/>
        </w:rPr>
        <w:t>5</w:t>
      </w:r>
      <w:r w:rsidR="002E2578">
        <w:rPr>
          <w:rFonts w:ascii="Times New Roman" w:eastAsia="Times New Roman" w:hAnsi="Times New Roman" w:cs="Times New Roman"/>
          <w:kern w:val="0"/>
          <w14:ligatures w14:val="none"/>
        </w:rPr>
        <w:t xml:space="preserve"> Statements</w:t>
      </w:r>
    </w:p>
    <w:p w14:paraId="1099F5B9" w14:textId="77777777" w:rsidR="00837E5F" w:rsidRDefault="00837E5F" w:rsidP="00837E5F">
      <w:pPr>
        <w:rPr>
          <w:rFonts w:ascii="Times New Roman" w:hAnsi="Times New Roman" w:cs="Times New Roman"/>
        </w:rPr>
      </w:pPr>
    </w:p>
    <w:p w14:paraId="061D268A" w14:textId="20C1A557" w:rsidR="00281D3F" w:rsidRDefault="00281D3F" w:rsidP="002C7377">
      <w:pPr>
        <w:ind w:left="360" w:firstLine="360"/>
        <w:rPr>
          <w:rFonts w:ascii="Times New Roman" w:hAnsi="Times New Roman" w:cs="Times New Roman"/>
        </w:rPr>
      </w:pPr>
      <w:r>
        <w:rPr>
          <w:rFonts w:ascii="Times New Roman" w:hAnsi="Times New Roman" w:cs="Times New Roman"/>
        </w:rPr>
        <w:t>Oak Valley Community Bank checking account ending in #2674.</w:t>
      </w:r>
    </w:p>
    <w:tbl>
      <w:tblPr>
        <w:tblStyle w:val="PlainTable1"/>
        <w:tblW w:w="935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35"/>
        <w:gridCol w:w="1335"/>
        <w:gridCol w:w="1336"/>
        <w:gridCol w:w="1336"/>
        <w:gridCol w:w="1336"/>
        <w:gridCol w:w="1336"/>
        <w:gridCol w:w="1336"/>
      </w:tblGrid>
      <w:tr w:rsidR="00D975F2" w:rsidRPr="00B508E5" w14:paraId="76348F79" w14:textId="77777777" w:rsidTr="001C6FE4">
        <w:trPr>
          <w:cnfStyle w:val="100000000000" w:firstRow="1" w:lastRow="0" w:firstColumn="0" w:lastColumn="0" w:oddVBand="0" w:evenVBand="0" w:oddHBand="0" w:evenHBand="0" w:firstRowFirstColumn="0" w:firstRowLastColumn="0" w:lastRowFirstColumn="0" w:lastRowLastColumn="0"/>
        </w:trPr>
        <w:tc>
          <w:tcPr>
            <w:tcW w:w="1335" w:type="dxa"/>
            <w:shd w:val="clear" w:color="auto" w:fill="B4C6E7" w:themeFill="accent1" w:themeFillTint="66"/>
          </w:tcPr>
          <w:p w14:paraId="5FE531C2" w14:textId="5971087F" w:rsidR="00D975F2" w:rsidRPr="00B508E5" w:rsidRDefault="00D975F2" w:rsidP="00D975F2">
            <w:pPr>
              <w:rPr>
                <w:rFonts w:ascii="Times New Roman" w:hAnsi="Times New Roman" w:cs="Times New Roman"/>
              </w:rPr>
            </w:pPr>
            <w:r w:rsidRPr="00B508E5">
              <w:rPr>
                <w:rFonts w:ascii="Times New Roman" w:hAnsi="Times New Roman" w:cs="Times New Roman"/>
              </w:rPr>
              <w:t>Month</w:t>
            </w:r>
          </w:p>
        </w:tc>
        <w:tc>
          <w:tcPr>
            <w:tcW w:w="1335" w:type="dxa"/>
            <w:shd w:val="clear" w:color="auto" w:fill="B4C6E7" w:themeFill="accent1" w:themeFillTint="66"/>
          </w:tcPr>
          <w:p w14:paraId="76B2BCAF" w14:textId="605FCD92" w:rsidR="00D975F2" w:rsidRPr="00B508E5" w:rsidRDefault="00D975F2" w:rsidP="00D975F2">
            <w:pPr>
              <w:rPr>
                <w:rFonts w:ascii="Times New Roman" w:hAnsi="Times New Roman" w:cs="Times New Roman"/>
              </w:rPr>
            </w:pPr>
            <w:r w:rsidRPr="00B508E5">
              <w:rPr>
                <w:rFonts w:ascii="Times New Roman" w:hAnsi="Times New Roman" w:cs="Times New Roman"/>
              </w:rPr>
              <w:t>Autopay to PG&amp;E</w:t>
            </w:r>
          </w:p>
        </w:tc>
        <w:tc>
          <w:tcPr>
            <w:tcW w:w="1336" w:type="dxa"/>
            <w:shd w:val="clear" w:color="auto" w:fill="B4C6E7" w:themeFill="accent1" w:themeFillTint="66"/>
          </w:tcPr>
          <w:p w14:paraId="41FD8447" w14:textId="565E4749" w:rsidR="00D975F2" w:rsidRPr="00B508E5" w:rsidRDefault="00D975F2" w:rsidP="00D975F2">
            <w:pPr>
              <w:rPr>
                <w:rFonts w:ascii="Times New Roman" w:hAnsi="Times New Roman" w:cs="Times New Roman"/>
              </w:rPr>
            </w:pPr>
            <w:r w:rsidRPr="00B508E5">
              <w:rPr>
                <w:rFonts w:ascii="Times New Roman" w:hAnsi="Times New Roman" w:cs="Times New Roman"/>
              </w:rPr>
              <w:t>Autopay to VISA</w:t>
            </w:r>
          </w:p>
        </w:tc>
        <w:tc>
          <w:tcPr>
            <w:tcW w:w="1336" w:type="dxa"/>
            <w:shd w:val="clear" w:color="auto" w:fill="B4C6E7" w:themeFill="accent1" w:themeFillTint="66"/>
          </w:tcPr>
          <w:p w14:paraId="35C877A1" w14:textId="79E18EE9" w:rsidR="00D975F2" w:rsidRPr="00B508E5" w:rsidRDefault="00D975F2" w:rsidP="00D975F2">
            <w:pPr>
              <w:rPr>
                <w:rFonts w:ascii="Times New Roman" w:hAnsi="Times New Roman" w:cs="Times New Roman"/>
              </w:rPr>
            </w:pPr>
            <w:r w:rsidRPr="00B508E5">
              <w:rPr>
                <w:rFonts w:ascii="Times New Roman" w:hAnsi="Times New Roman" w:cs="Times New Roman"/>
              </w:rPr>
              <w:t>Autopay to CALPERS</w:t>
            </w:r>
          </w:p>
        </w:tc>
        <w:tc>
          <w:tcPr>
            <w:tcW w:w="1336" w:type="dxa"/>
            <w:shd w:val="clear" w:color="auto" w:fill="B4C6E7" w:themeFill="accent1" w:themeFillTint="66"/>
          </w:tcPr>
          <w:p w14:paraId="66A21B2D" w14:textId="5D348737" w:rsidR="00D975F2" w:rsidRPr="00B508E5" w:rsidRDefault="00D975F2" w:rsidP="00D975F2">
            <w:pPr>
              <w:rPr>
                <w:rFonts w:ascii="Times New Roman" w:hAnsi="Times New Roman" w:cs="Times New Roman"/>
              </w:rPr>
            </w:pPr>
            <w:r w:rsidRPr="00B508E5">
              <w:rPr>
                <w:rFonts w:ascii="Times New Roman" w:hAnsi="Times New Roman" w:cs="Times New Roman"/>
              </w:rPr>
              <w:t>Autopay to EDD</w:t>
            </w:r>
          </w:p>
        </w:tc>
        <w:tc>
          <w:tcPr>
            <w:tcW w:w="1336" w:type="dxa"/>
            <w:shd w:val="clear" w:color="auto" w:fill="B4C6E7" w:themeFill="accent1" w:themeFillTint="66"/>
          </w:tcPr>
          <w:p w14:paraId="73F97652" w14:textId="43342B83" w:rsidR="00D975F2" w:rsidRPr="00B508E5" w:rsidRDefault="00D975F2" w:rsidP="00D975F2">
            <w:pPr>
              <w:rPr>
                <w:rFonts w:ascii="Times New Roman" w:hAnsi="Times New Roman" w:cs="Times New Roman"/>
              </w:rPr>
            </w:pPr>
            <w:r w:rsidRPr="00B508E5">
              <w:rPr>
                <w:rFonts w:ascii="Times New Roman" w:hAnsi="Times New Roman" w:cs="Times New Roman"/>
              </w:rPr>
              <w:t>Earned Interest</w:t>
            </w:r>
          </w:p>
        </w:tc>
        <w:tc>
          <w:tcPr>
            <w:tcW w:w="1336" w:type="dxa"/>
            <w:shd w:val="clear" w:color="auto" w:fill="B4C6E7" w:themeFill="accent1" w:themeFillTint="66"/>
          </w:tcPr>
          <w:p w14:paraId="443D13FC" w14:textId="437614F6" w:rsidR="00D975F2" w:rsidRPr="00B508E5" w:rsidRDefault="00D975F2" w:rsidP="00D975F2">
            <w:pPr>
              <w:rPr>
                <w:rFonts w:ascii="Times New Roman" w:hAnsi="Times New Roman" w:cs="Times New Roman"/>
              </w:rPr>
            </w:pPr>
            <w:r w:rsidRPr="00B508E5">
              <w:rPr>
                <w:rFonts w:ascii="Times New Roman" w:hAnsi="Times New Roman" w:cs="Times New Roman"/>
              </w:rPr>
              <w:t>Balance</w:t>
            </w:r>
          </w:p>
        </w:tc>
      </w:tr>
      <w:tr w:rsidR="00D975F2" w:rsidRPr="00B508E5" w14:paraId="7E71C21C" w14:textId="77777777" w:rsidTr="001C6FE4">
        <w:trPr>
          <w:cnfStyle w:val="000000100000" w:firstRow="0" w:lastRow="0" w:firstColumn="0" w:lastColumn="0" w:oddVBand="0" w:evenVBand="0" w:oddHBand="1" w:evenHBand="0" w:firstRowFirstColumn="0" w:firstRowLastColumn="0" w:lastRowFirstColumn="0" w:lastRowLastColumn="0"/>
        </w:trPr>
        <w:tc>
          <w:tcPr>
            <w:tcW w:w="1335" w:type="dxa"/>
          </w:tcPr>
          <w:p w14:paraId="256EE5FA" w14:textId="6D30AB06" w:rsidR="00D975F2" w:rsidRPr="00B508E5" w:rsidRDefault="00D975F2" w:rsidP="00D975F2">
            <w:pPr>
              <w:rPr>
                <w:rFonts w:ascii="Times New Roman" w:hAnsi="Times New Roman" w:cs="Times New Roman"/>
              </w:rPr>
            </w:pPr>
            <w:r w:rsidRPr="00B508E5">
              <w:rPr>
                <w:rFonts w:ascii="Times New Roman" w:hAnsi="Times New Roman" w:cs="Times New Roman"/>
              </w:rPr>
              <w:t>October</w:t>
            </w:r>
          </w:p>
        </w:tc>
        <w:tc>
          <w:tcPr>
            <w:tcW w:w="1335" w:type="dxa"/>
          </w:tcPr>
          <w:p w14:paraId="2A7962CA" w14:textId="7F1DF2F2" w:rsidR="00D975F2" w:rsidRPr="00B508E5" w:rsidRDefault="00D975F2" w:rsidP="00D975F2">
            <w:pPr>
              <w:rPr>
                <w:rFonts w:ascii="Times New Roman" w:hAnsi="Times New Roman" w:cs="Times New Roman"/>
              </w:rPr>
            </w:pPr>
            <w:r w:rsidRPr="00B508E5">
              <w:rPr>
                <w:rFonts w:ascii="Times New Roman" w:hAnsi="Times New Roman" w:cs="Times New Roman"/>
              </w:rPr>
              <w:t>$1,806.04</w:t>
            </w:r>
          </w:p>
        </w:tc>
        <w:tc>
          <w:tcPr>
            <w:tcW w:w="1336" w:type="dxa"/>
          </w:tcPr>
          <w:p w14:paraId="0DCFB75A" w14:textId="3AFE322A" w:rsidR="00D975F2" w:rsidRPr="00B508E5" w:rsidRDefault="00D975F2" w:rsidP="00D975F2">
            <w:pPr>
              <w:rPr>
                <w:rFonts w:ascii="Times New Roman" w:hAnsi="Times New Roman" w:cs="Times New Roman"/>
              </w:rPr>
            </w:pPr>
            <w:r w:rsidRPr="00B508E5">
              <w:rPr>
                <w:rFonts w:ascii="Times New Roman" w:hAnsi="Times New Roman" w:cs="Times New Roman"/>
              </w:rPr>
              <w:t>$2,112.70</w:t>
            </w:r>
          </w:p>
        </w:tc>
        <w:tc>
          <w:tcPr>
            <w:tcW w:w="1336" w:type="dxa"/>
          </w:tcPr>
          <w:p w14:paraId="74B9B49C" w14:textId="44D73FA9" w:rsidR="00D975F2" w:rsidRPr="00B508E5" w:rsidRDefault="00D975F2" w:rsidP="00D975F2">
            <w:pPr>
              <w:rPr>
                <w:rFonts w:ascii="Times New Roman" w:hAnsi="Times New Roman" w:cs="Times New Roman"/>
              </w:rPr>
            </w:pPr>
            <w:r w:rsidRPr="00B508E5">
              <w:rPr>
                <w:rFonts w:ascii="Times New Roman" w:hAnsi="Times New Roman" w:cs="Times New Roman"/>
              </w:rPr>
              <w:t>$80.00</w:t>
            </w:r>
          </w:p>
        </w:tc>
        <w:tc>
          <w:tcPr>
            <w:tcW w:w="1336" w:type="dxa"/>
          </w:tcPr>
          <w:p w14:paraId="1352B85D" w14:textId="10B21E66" w:rsidR="00D975F2" w:rsidRPr="00B508E5" w:rsidRDefault="00D975F2" w:rsidP="00D975F2">
            <w:pPr>
              <w:rPr>
                <w:rFonts w:ascii="Times New Roman" w:hAnsi="Times New Roman" w:cs="Times New Roman"/>
              </w:rPr>
            </w:pPr>
            <w:r w:rsidRPr="00B508E5">
              <w:rPr>
                <w:rFonts w:ascii="Times New Roman" w:hAnsi="Times New Roman" w:cs="Times New Roman"/>
              </w:rPr>
              <w:t>468.63</w:t>
            </w:r>
          </w:p>
        </w:tc>
        <w:tc>
          <w:tcPr>
            <w:tcW w:w="1336" w:type="dxa"/>
          </w:tcPr>
          <w:p w14:paraId="67778CA4" w14:textId="1C44E707" w:rsidR="00D975F2" w:rsidRPr="00B508E5" w:rsidRDefault="00D975F2" w:rsidP="00D975F2">
            <w:pPr>
              <w:rPr>
                <w:rFonts w:ascii="Times New Roman" w:hAnsi="Times New Roman" w:cs="Times New Roman"/>
              </w:rPr>
            </w:pPr>
            <w:r w:rsidRPr="00B508E5">
              <w:rPr>
                <w:rFonts w:ascii="Times New Roman" w:hAnsi="Times New Roman" w:cs="Times New Roman"/>
              </w:rPr>
              <w:t>$2.02</w:t>
            </w:r>
          </w:p>
        </w:tc>
        <w:tc>
          <w:tcPr>
            <w:tcW w:w="1336" w:type="dxa"/>
          </w:tcPr>
          <w:p w14:paraId="705B6D01" w14:textId="1A5FC552" w:rsidR="00D975F2" w:rsidRPr="00B508E5" w:rsidRDefault="00D975F2" w:rsidP="00D975F2">
            <w:pPr>
              <w:rPr>
                <w:rFonts w:ascii="Times New Roman" w:hAnsi="Times New Roman" w:cs="Times New Roman"/>
              </w:rPr>
            </w:pPr>
            <w:r w:rsidRPr="00B508E5">
              <w:rPr>
                <w:rFonts w:ascii="Times New Roman" w:hAnsi="Times New Roman" w:cs="Times New Roman"/>
              </w:rPr>
              <w:t>$15,502.99</w:t>
            </w:r>
          </w:p>
        </w:tc>
      </w:tr>
      <w:tr w:rsidR="00D975F2" w:rsidRPr="00B508E5" w14:paraId="49A58A44" w14:textId="77777777" w:rsidTr="001C6FE4">
        <w:tc>
          <w:tcPr>
            <w:tcW w:w="1335" w:type="dxa"/>
          </w:tcPr>
          <w:p w14:paraId="0A499F82" w14:textId="6EB62665" w:rsidR="00D975F2" w:rsidRPr="00B508E5" w:rsidRDefault="00D975F2" w:rsidP="00D975F2">
            <w:pPr>
              <w:rPr>
                <w:rFonts w:ascii="Times New Roman" w:hAnsi="Times New Roman" w:cs="Times New Roman"/>
              </w:rPr>
            </w:pPr>
            <w:r w:rsidRPr="00B508E5">
              <w:rPr>
                <w:rFonts w:ascii="Times New Roman" w:hAnsi="Times New Roman" w:cs="Times New Roman"/>
              </w:rPr>
              <w:t>November</w:t>
            </w:r>
          </w:p>
        </w:tc>
        <w:tc>
          <w:tcPr>
            <w:tcW w:w="1335" w:type="dxa"/>
          </w:tcPr>
          <w:p w14:paraId="4578E5CA" w14:textId="5CEBECC5" w:rsidR="00D975F2" w:rsidRPr="00B508E5" w:rsidRDefault="00D975F2" w:rsidP="00D975F2">
            <w:pPr>
              <w:rPr>
                <w:rFonts w:ascii="Times New Roman" w:hAnsi="Times New Roman" w:cs="Times New Roman"/>
              </w:rPr>
            </w:pPr>
            <w:r w:rsidRPr="00B508E5">
              <w:rPr>
                <w:rFonts w:ascii="Times New Roman" w:hAnsi="Times New Roman" w:cs="Times New Roman"/>
              </w:rPr>
              <w:t>$1,888.94</w:t>
            </w:r>
          </w:p>
        </w:tc>
        <w:tc>
          <w:tcPr>
            <w:tcW w:w="1336" w:type="dxa"/>
          </w:tcPr>
          <w:p w14:paraId="4A144CA0" w14:textId="61E739F9" w:rsidR="00D975F2" w:rsidRPr="00B508E5" w:rsidRDefault="00D975F2" w:rsidP="00D975F2">
            <w:pPr>
              <w:rPr>
                <w:rFonts w:ascii="Times New Roman" w:hAnsi="Times New Roman" w:cs="Times New Roman"/>
              </w:rPr>
            </w:pPr>
            <w:r w:rsidRPr="00B508E5">
              <w:rPr>
                <w:rFonts w:ascii="Times New Roman" w:hAnsi="Times New Roman" w:cs="Times New Roman"/>
              </w:rPr>
              <w:t>$608.67</w:t>
            </w:r>
          </w:p>
        </w:tc>
        <w:tc>
          <w:tcPr>
            <w:tcW w:w="1336" w:type="dxa"/>
          </w:tcPr>
          <w:p w14:paraId="07CC7297" w14:textId="77777777" w:rsidR="00D975F2" w:rsidRPr="00B508E5" w:rsidRDefault="00D975F2" w:rsidP="00D975F2">
            <w:pPr>
              <w:rPr>
                <w:rFonts w:ascii="Times New Roman" w:hAnsi="Times New Roman" w:cs="Times New Roman"/>
              </w:rPr>
            </w:pPr>
          </w:p>
        </w:tc>
        <w:tc>
          <w:tcPr>
            <w:tcW w:w="1336" w:type="dxa"/>
          </w:tcPr>
          <w:p w14:paraId="4954C3E0" w14:textId="77777777" w:rsidR="00D975F2" w:rsidRPr="00B508E5" w:rsidRDefault="00D975F2" w:rsidP="00D975F2">
            <w:pPr>
              <w:rPr>
                <w:rFonts w:ascii="Times New Roman" w:hAnsi="Times New Roman" w:cs="Times New Roman"/>
              </w:rPr>
            </w:pPr>
          </w:p>
        </w:tc>
        <w:tc>
          <w:tcPr>
            <w:tcW w:w="1336" w:type="dxa"/>
          </w:tcPr>
          <w:p w14:paraId="53EB4AFB" w14:textId="7EA801AF" w:rsidR="00D975F2" w:rsidRPr="00B508E5" w:rsidRDefault="00D975F2" w:rsidP="00D975F2">
            <w:pPr>
              <w:rPr>
                <w:rFonts w:ascii="Times New Roman" w:hAnsi="Times New Roman" w:cs="Times New Roman"/>
              </w:rPr>
            </w:pPr>
            <w:r w:rsidRPr="00B508E5">
              <w:rPr>
                <w:rFonts w:ascii="Times New Roman" w:hAnsi="Times New Roman" w:cs="Times New Roman"/>
              </w:rPr>
              <w:t>$1.91</w:t>
            </w:r>
          </w:p>
        </w:tc>
        <w:tc>
          <w:tcPr>
            <w:tcW w:w="1336" w:type="dxa"/>
          </w:tcPr>
          <w:p w14:paraId="04A85A86" w14:textId="0E559CED" w:rsidR="00D975F2" w:rsidRPr="00B508E5" w:rsidRDefault="00D975F2" w:rsidP="00D975F2">
            <w:pPr>
              <w:rPr>
                <w:rFonts w:ascii="Times New Roman" w:hAnsi="Times New Roman" w:cs="Times New Roman"/>
              </w:rPr>
            </w:pPr>
            <w:r w:rsidRPr="00B508E5">
              <w:rPr>
                <w:rFonts w:ascii="Times New Roman" w:hAnsi="Times New Roman" w:cs="Times New Roman"/>
              </w:rPr>
              <w:t>$17,006.03</w:t>
            </w:r>
          </w:p>
        </w:tc>
      </w:tr>
    </w:tbl>
    <w:p w14:paraId="79A646A5" w14:textId="77777777" w:rsidR="007714FF" w:rsidRPr="007714FF" w:rsidRDefault="007714FF" w:rsidP="007714FF">
      <w:pPr>
        <w:spacing w:after="240"/>
        <w:rPr>
          <w:rFonts w:ascii="Times New Roman" w:hAnsi="Times New Roman" w:cs="Times New Roman"/>
          <w:b/>
          <w:bCs/>
          <w:highlight w:val="yellow"/>
        </w:rPr>
      </w:pPr>
    </w:p>
    <w:p w14:paraId="08DD963C" w14:textId="122AEC79" w:rsidR="0004268C" w:rsidRPr="007714FF" w:rsidRDefault="007714FF" w:rsidP="007714FF">
      <w:pPr>
        <w:pStyle w:val="ListParagraph"/>
        <w:numPr>
          <w:ilvl w:val="0"/>
          <w:numId w:val="11"/>
        </w:numPr>
        <w:spacing w:after="240"/>
        <w:rPr>
          <w:rFonts w:ascii="Times New Roman" w:hAnsi="Times New Roman" w:cs="Times New Roman"/>
          <w:b/>
          <w:bCs/>
          <w:highlight w:val="yellow"/>
        </w:rPr>
      </w:pPr>
      <w:r w:rsidRPr="007714FF">
        <w:rPr>
          <w:rFonts w:ascii="Times New Roman" w:hAnsi="Times New Roman" w:cs="Times New Roman"/>
          <w:b/>
          <w:bCs/>
          <w:highlight w:val="yellow"/>
        </w:rPr>
        <w:t>October 3, 2025</w:t>
      </w:r>
      <w:r>
        <w:rPr>
          <w:rFonts w:ascii="Times New Roman" w:hAnsi="Times New Roman" w:cs="Times New Roman"/>
          <w:b/>
          <w:bCs/>
          <w:highlight w:val="yellow"/>
        </w:rPr>
        <w:t xml:space="preserve"> </w:t>
      </w:r>
      <w:r w:rsidRPr="007714FF">
        <w:rPr>
          <w:rFonts w:ascii="Times New Roman" w:hAnsi="Times New Roman" w:cs="Times New Roman"/>
          <w:b/>
          <w:bCs/>
          <w:highlight w:val="yellow"/>
        </w:rPr>
        <w:t>- $3,368.16</w:t>
      </w:r>
      <w:r>
        <w:rPr>
          <w:rFonts w:ascii="Times New Roman" w:hAnsi="Times New Roman" w:cs="Times New Roman"/>
          <w:b/>
          <w:bCs/>
          <w:highlight w:val="yellow"/>
        </w:rPr>
        <w:t xml:space="preserve"> </w:t>
      </w:r>
      <w:r w:rsidRPr="007714FF">
        <w:rPr>
          <w:rFonts w:ascii="Times New Roman" w:hAnsi="Times New Roman" w:cs="Times New Roman"/>
          <w:b/>
          <w:bCs/>
          <w:highlight w:val="yellow"/>
        </w:rPr>
        <w:t>- County Reimbursement 08/2025- 9/2025</w:t>
      </w:r>
    </w:p>
    <w:p w14:paraId="31319EC0" w14:textId="13BE90FC" w:rsidR="002C7377" w:rsidRPr="0098228B" w:rsidRDefault="002C7377" w:rsidP="0098228B">
      <w:pPr>
        <w:pStyle w:val="ListParagraph"/>
        <w:numPr>
          <w:ilvl w:val="0"/>
          <w:numId w:val="11"/>
        </w:numPr>
        <w:spacing w:after="240"/>
        <w:rPr>
          <w:rFonts w:ascii="Times New Roman" w:hAnsi="Times New Roman" w:cs="Times New Roman"/>
          <w:b/>
          <w:bCs/>
          <w:highlight w:val="yellow"/>
        </w:rPr>
      </w:pPr>
      <w:r w:rsidRPr="002C7377">
        <w:rPr>
          <w:rFonts w:ascii="Times New Roman" w:hAnsi="Times New Roman" w:cs="Times New Roman"/>
          <w:b/>
          <w:bCs/>
          <w:highlight w:val="yellow"/>
        </w:rPr>
        <w:t xml:space="preserve">November 21, 2025 </w:t>
      </w:r>
      <w:r w:rsidR="007714FF">
        <w:rPr>
          <w:rFonts w:ascii="Times New Roman" w:hAnsi="Times New Roman" w:cs="Times New Roman"/>
          <w:b/>
          <w:bCs/>
          <w:highlight w:val="yellow"/>
        </w:rPr>
        <w:t>-</w:t>
      </w:r>
      <w:r w:rsidRPr="002C7377">
        <w:rPr>
          <w:rFonts w:ascii="Times New Roman" w:hAnsi="Times New Roman" w:cs="Times New Roman"/>
          <w:b/>
          <w:bCs/>
          <w:highlight w:val="yellow"/>
        </w:rPr>
        <w:t xml:space="preserve"> $3,998.74</w:t>
      </w:r>
      <w:r w:rsidR="007714FF">
        <w:rPr>
          <w:rFonts w:ascii="Times New Roman" w:hAnsi="Times New Roman" w:cs="Times New Roman"/>
          <w:b/>
          <w:bCs/>
          <w:highlight w:val="yellow"/>
        </w:rPr>
        <w:t xml:space="preserve"> </w:t>
      </w:r>
      <w:r w:rsidRPr="002C7377">
        <w:rPr>
          <w:rFonts w:ascii="Times New Roman" w:hAnsi="Times New Roman" w:cs="Times New Roman"/>
          <w:b/>
          <w:bCs/>
          <w:highlight w:val="yellow"/>
        </w:rPr>
        <w:t>- County Reimbursement 09/2025-10/2025</w:t>
      </w:r>
    </w:p>
    <w:p w14:paraId="587F4C95" w14:textId="730485FF" w:rsidR="00281D3F" w:rsidRDefault="00281D3F" w:rsidP="002C7377">
      <w:pPr>
        <w:ind w:left="720"/>
        <w:rPr>
          <w:rFonts w:ascii="Times New Roman" w:hAnsi="Times New Roman" w:cs="Times New Roman"/>
        </w:rPr>
      </w:pPr>
      <w:r>
        <w:rPr>
          <w:rFonts w:ascii="Times New Roman" w:hAnsi="Times New Roman" w:cs="Times New Roman"/>
        </w:rPr>
        <w:t>Oak Valley Community Bank checking account ending in #4782.</w:t>
      </w:r>
    </w:p>
    <w:tbl>
      <w:tblPr>
        <w:tblStyle w:val="PlainTable1"/>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337"/>
        <w:gridCol w:w="2338"/>
        <w:gridCol w:w="2338"/>
      </w:tblGrid>
      <w:tr w:rsidR="00D975F2" w:rsidRPr="00B508E5" w14:paraId="45D5B23F" w14:textId="77777777" w:rsidTr="001C6FE4">
        <w:trPr>
          <w:cnfStyle w:val="100000000000" w:firstRow="1" w:lastRow="0" w:firstColumn="0" w:lastColumn="0" w:oddVBand="0" w:evenVBand="0" w:oddHBand="0" w:evenHBand="0" w:firstRowFirstColumn="0" w:firstRowLastColumn="0" w:lastRowFirstColumn="0" w:lastRowLastColumn="0"/>
        </w:trPr>
        <w:tc>
          <w:tcPr>
            <w:tcW w:w="2337" w:type="dxa"/>
            <w:shd w:val="clear" w:color="auto" w:fill="B4C6E7" w:themeFill="accent1" w:themeFillTint="66"/>
          </w:tcPr>
          <w:p w14:paraId="2E6A05B6" w14:textId="3223FA32" w:rsidR="00D975F2" w:rsidRPr="00B508E5" w:rsidRDefault="00D975F2" w:rsidP="00D975F2">
            <w:pPr>
              <w:rPr>
                <w:rFonts w:ascii="Times New Roman" w:hAnsi="Times New Roman" w:cs="Times New Roman"/>
              </w:rPr>
            </w:pPr>
            <w:r w:rsidRPr="00B508E5">
              <w:rPr>
                <w:rFonts w:ascii="Times New Roman" w:hAnsi="Times New Roman" w:cs="Times New Roman"/>
              </w:rPr>
              <w:t>Month</w:t>
            </w:r>
          </w:p>
        </w:tc>
        <w:tc>
          <w:tcPr>
            <w:tcW w:w="2338" w:type="dxa"/>
            <w:shd w:val="clear" w:color="auto" w:fill="B4C6E7" w:themeFill="accent1" w:themeFillTint="66"/>
          </w:tcPr>
          <w:p w14:paraId="5C4E3B34" w14:textId="6A9736EE" w:rsidR="00D975F2" w:rsidRPr="00B508E5" w:rsidRDefault="00D975F2" w:rsidP="00D975F2">
            <w:pPr>
              <w:rPr>
                <w:rFonts w:ascii="Times New Roman" w:hAnsi="Times New Roman" w:cs="Times New Roman"/>
              </w:rPr>
            </w:pPr>
            <w:r w:rsidRPr="00B508E5">
              <w:rPr>
                <w:rFonts w:ascii="Times New Roman" w:hAnsi="Times New Roman" w:cs="Times New Roman"/>
              </w:rPr>
              <w:t>Earned Interest</w:t>
            </w:r>
          </w:p>
        </w:tc>
        <w:tc>
          <w:tcPr>
            <w:tcW w:w="2338" w:type="dxa"/>
            <w:shd w:val="clear" w:color="auto" w:fill="B4C6E7" w:themeFill="accent1" w:themeFillTint="66"/>
          </w:tcPr>
          <w:p w14:paraId="40422D6E" w14:textId="46233209" w:rsidR="00D975F2" w:rsidRPr="00B508E5" w:rsidRDefault="00D975F2" w:rsidP="00D975F2">
            <w:pPr>
              <w:rPr>
                <w:rFonts w:ascii="Times New Roman" w:hAnsi="Times New Roman" w:cs="Times New Roman"/>
              </w:rPr>
            </w:pPr>
            <w:r w:rsidRPr="00B508E5">
              <w:rPr>
                <w:rFonts w:ascii="Times New Roman" w:hAnsi="Times New Roman" w:cs="Times New Roman"/>
              </w:rPr>
              <w:t>Balance</w:t>
            </w:r>
          </w:p>
        </w:tc>
      </w:tr>
      <w:tr w:rsidR="00D975F2" w:rsidRPr="00B508E5" w14:paraId="532E6C59" w14:textId="77777777" w:rsidTr="001C6FE4">
        <w:trPr>
          <w:cnfStyle w:val="000000100000" w:firstRow="0" w:lastRow="0" w:firstColumn="0" w:lastColumn="0" w:oddVBand="0" w:evenVBand="0" w:oddHBand="1" w:evenHBand="0" w:firstRowFirstColumn="0" w:firstRowLastColumn="0" w:lastRowFirstColumn="0" w:lastRowLastColumn="0"/>
        </w:trPr>
        <w:tc>
          <w:tcPr>
            <w:tcW w:w="2337" w:type="dxa"/>
          </w:tcPr>
          <w:p w14:paraId="39BB35CD" w14:textId="36FF643B" w:rsidR="00D975F2" w:rsidRPr="00B508E5" w:rsidRDefault="00D975F2" w:rsidP="00D975F2">
            <w:pPr>
              <w:rPr>
                <w:rFonts w:ascii="Times New Roman" w:hAnsi="Times New Roman" w:cs="Times New Roman"/>
              </w:rPr>
            </w:pPr>
            <w:r w:rsidRPr="00B508E5">
              <w:rPr>
                <w:rFonts w:ascii="Times New Roman" w:hAnsi="Times New Roman" w:cs="Times New Roman"/>
              </w:rPr>
              <w:t>October</w:t>
            </w:r>
          </w:p>
        </w:tc>
        <w:tc>
          <w:tcPr>
            <w:tcW w:w="2338" w:type="dxa"/>
          </w:tcPr>
          <w:p w14:paraId="05D63FD3" w14:textId="7EE91F02" w:rsidR="00D975F2" w:rsidRPr="00B508E5" w:rsidRDefault="00D975F2" w:rsidP="00D975F2">
            <w:pPr>
              <w:rPr>
                <w:rFonts w:ascii="Times New Roman" w:hAnsi="Times New Roman" w:cs="Times New Roman"/>
              </w:rPr>
            </w:pPr>
            <w:r w:rsidRPr="00B508E5">
              <w:rPr>
                <w:rFonts w:ascii="Times New Roman" w:hAnsi="Times New Roman" w:cs="Times New Roman"/>
              </w:rPr>
              <w:t>$35.83</w:t>
            </w:r>
          </w:p>
        </w:tc>
        <w:tc>
          <w:tcPr>
            <w:tcW w:w="2338" w:type="dxa"/>
          </w:tcPr>
          <w:p w14:paraId="075B4338" w14:textId="5057830A" w:rsidR="00D975F2" w:rsidRPr="00B508E5" w:rsidRDefault="00D975F2" w:rsidP="00D975F2">
            <w:pPr>
              <w:rPr>
                <w:rFonts w:ascii="Times New Roman" w:hAnsi="Times New Roman" w:cs="Times New Roman"/>
              </w:rPr>
            </w:pPr>
            <w:r w:rsidRPr="00B508E5">
              <w:rPr>
                <w:rFonts w:ascii="Times New Roman" w:hAnsi="Times New Roman" w:cs="Times New Roman"/>
              </w:rPr>
              <w:t>$84,401.48</w:t>
            </w:r>
          </w:p>
        </w:tc>
      </w:tr>
      <w:tr w:rsidR="00D975F2" w:rsidRPr="00B508E5" w14:paraId="7A64010D" w14:textId="77777777" w:rsidTr="001C6FE4">
        <w:tc>
          <w:tcPr>
            <w:tcW w:w="2337" w:type="dxa"/>
          </w:tcPr>
          <w:p w14:paraId="57B8F3CC" w14:textId="698954DE" w:rsidR="00D975F2" w:rsidRPr="00B508E5" w:rsidRDefault="00D975F2" w:rsidP="00D975F2">
            <w:pPr>
              <w:rPr>
                <w:rFonts w:ascii="Times New Roman" w:hAnsi="Times New Roman" w:cs="Times New Roman"/>
              </w:rPr>
            </w:pPr>
            <w:r w:rsidRPr="00B508E5">
              <w:rPr>
                <w:rFonts w:ascii="Times New Roman" w:hAnsi="Times New Roman" w:cs="Times New Roman"/>
              </w:rPr>
              <w:t>November</w:t>
            </w:r>
          </w:p>
        </w:tc>
        <w:tc>
          <w:tcPr>
            <w:tcW w:w="2338" w:type="dxa"/>
          </w:tcPr>
          <w:p w14:paraId="238570D1" w14:textId="43A3739C" w:rsidR="00D975F2" w:rsidRPr="00B508E5" w:rsidRDefault="00D975F2" w:rsidP="00D975F2">
            <w:pPr>
              <w:rPr>
                <w:rFonts w:ascii="Times New Roman" w:hAnsi="Times New Roman" w:cs="Times New Roman"/>
              </w:rPr>
            </w:pPr>
            <w:r w:rsidRPr="00B508E5">
              <w:rPr>
                <w:rFonts w:ascii="Times New Roman" w:hAnsi="Times New Roman" w:cs="Times New Roman"/>
              </w:rPr>
              <w:t>$34.69</w:t>
            </w:r>
          </w:p>
        </w:tc>
        <w:tc>
          <w:tcPr>
            <w:tcW w:w="2338" w:type="dxa"/>
          </w:tcPr>
          <w:p w14:paraId="5145B600" w14:textId="733D8DC9" w:rsidR="00D975F2" w:rsidRPr="00B508E5" w:rsidRDefault="00D975F2" w:rsidP="00D975F2">
            <w:pPr>
              <w:rPr>
                <w:rFonts w:ascii="Times New Roman" w:hAnsi="Times New Roman" w:cs="Times New Roman"/>
              </w:rPr>
            </w:pPr>
            <w:r w:rsidRPr="00B508E5">
              <w:rPr>
                <w:rFonts w:ascii="Times New Roman" w:hAnsi="Times New Roman" w:cs="Times New Roman"/>
              </w:rPr>
              <w:t>$84,436.17</w:t>
            </w:r>
          </w:p>
        </w:tc>
      </w:tr>
    </w:tbl>
    <w:p w14:paraId="194E60D0" w14:textId="77777777" w:rsidR="002C7377" w:rsidRDefault="002C7377" w:rsidP="00296D4D">
      <w:pPr>
        <w:jc w:val="both"/>
        <w:rPr>
          <w:rFonts w:ascii="Times New Roman" w:eastAsia="Times New Roman" w:hAnsi="Times New Roman" w:cs="Times New Roman"/>
          <w:bCs/>
        </w:rPr>
      </w:pPr>
    </w:p>
    <w:p w14:paraId="5908CE3A" w14:textId="77777777" w:rsidR="002C7377" w:rsidRDefault="002C7377" w:rsidP="00296D4D">
      <w:pPr>
        <w:jc w:val="both"/>
        <w:rPr>
          <w:rFonts w:ascii="Times New Roman" w:eastAsia="Times New Roman" w:hAnsi="Times New Roman" w:cs="Times New Roman"/>
          <w:bCs/>
        </w:rPr>
      </w:pPr>
    </w:p>
    <w:p w14:paraId="33C6EF62" w14:textId="77777777" w:rsidR="0098228B" w:rsidRDefault="0098228B" w:rsidP="00296D4D">
      <w:pPr>
        <w:jc w:val="both"/>
        <w:rPr>
          <w:rFonts w:ascii="Times New Roman" w:eastAsia="Times New Roman" w:hAnsi="Times New Roman" w:cs="Times New Roman"/>
          <w:bCs/>
        </w:rPr>
      </w:pPr>
    </w:p>
    <w:p w14:paraId="5D8715D9" w14:textId="77777777" w:rsidR="0098228B" w:rsidRPr="00296D4D" w:rsidRDefault="0098228B" w:rsidP="00296D4D">
      <w:pPr>
        <w:jc w:val="both"/>
        <w:rPr>
          <w:rFonts w:ascii="Times New Roman" w:eastAsia="Times New Roman" w:hAnsi="Times New Roman" w:cs="Times New Roman"/>
          <w:bCs/>
        </w:rPr>
      </w:pPr>
    </w:p>
    <w:p w14:paraId="6AFC29CD" w14:textId="77777777" w:rsidR="00823C66" w:rsidRPr="00823C66" w:rsidRDefault="00823C66" w:rsidP="00823C66">
      <w:pPr>
        <w:numPr>
          <w:ilvl w:val="0"/>
          <w:numId w:val="1"/>
        </w:numPr>
        <w:contextualSpacing/>
        <w:rPr>
          <w:rFonts w:ascii="Times New Roman" w:eastAsia="Aptos" w:hAnsi="Times New Roman" w:cs="Times New Roman"/>
          <w:b/>
          <w:bCs/>
        </w:rPr>
      </w:pPr>
      <w:bookmarkStart w:id="10" w:name="_Hlk207803110"/>
      <w:bookmarkStart w:id="11" w:name="_Hlk207784589"/>
      <w:r w:rsidRPr="00823C66">
        <w:rPr>
          <w:rFonts w:ascii="Times New Roman" w:eastAsia="Aptos" w:hAnsi="Times New Roman" w:cs="Times New Roman"/>
          <w:b/>
          <w:bCs/>
        </w:rPr>
        <w:lastRenderedPageBreak/>
        <w:t>NEW BUSINESS</w:t>
      </w:r>
    </w:p>
    <w:p w14:paraId="15E21893" w14:textId="77777777" w:rsidR="0098228B" w:rsidRPr="00823C66" w:rsidRDefault="0098228B" w:rsidP="00823C66">
      <w:pPr>
        <w:jc w:val="both"/>
        <w:rPr>
          <w:rFonts w:ascii="Times New Roman" w:eastAsia="Times New Roman" w:hAnsi="Times New Roman" w:cs="Times New Roman"/>
          <w:bCs/>
        </w:rPr>
      </w:pPr>
    </w:p>
    <w:p w14:paraId="34751764" w14:textId="77777777" w:rsidR="00823C66" w:rsidRPr="00992FD6" w:rsidRDefault="00823C66" w:rsidP="00823C66">
      <w:pPr>
        <w:numPr>
          <w:ilvl w:val="0"/>
          <w:numId w:val="6"/>
        </w:numPr>
        <w:contextualSpacing/>
        <w:jc w:val="both"/>
        <w:rPr>
          <w:rFonts w:ascii="Times New Roman" w:eastAsia="Times New Roman" w:hAnsi="Times New Roman" w:cs="Times New Roman"/>
          <w:b/>
        </w:rPr>
      </w:pPr>
      <w:r w:rsidRPr="00823C66">
        <w:rPr>
          <w:rFonts w:ascii="Times New Roman" w:eastAsia="Times New Roman" w:hAnsi="Times New Roman" w:cs="Times New Roman"/>
          <w:b/>
          <w:u w:val="single"/>
        </w:rPr>
        <w:t xml:space="preserve">Additional Health Insurance Coverage </w:t>
      </w:r>
    </w:p>
    <w:p w14:paraId="1D3662CC" w14:textId="77777777" w:rsidR="00992FD6" w:rsidRPr="00823C66" w:rsidRDefault="00992FD6" w:rsidP="00992FD6">
      <w:pPr>
        <w:ind w:left="720"/>
        <w:contextualSpacing/>
        <w:jc w:val="both"/>
        <w:rPr>
          <w:rFonts w:ascii="Times New Roman" w:eastAsia="Times New Roman" w:hAnsi="Times New Roman" w:cs="Times New Roman"/>
          <w:b/>
        </w:rPr>
      </w:pPr>
    </w:p>
    <w:p w14:paraId="0B0F30CC" w14:textId="77777777" w:rsidR="00823C66" w:rsidRPr="00823C66" w:rsidRDefault="00823C66" w:rsidP="00823C66">
      <w:pPr>
        <w:ind w:firstLine="720"/>
        <w:jc w:val="both"/>
        <w:rPr>
          <w:rFonts w:ascii="Times New Roman" w:eastAsia="Times New Roman" w:hAnsi="Times New Roman" w:cs="Times New Roman"/>
          <w:bCs/>
        </w:rPr>
      </w:pPr>
      <w:r w:rsidRPr="00823C66">
        <w:rPr>
          <w:rFonts w:ascii="Times New Roman" w:eastAsia="Times New Roman" w:hAnsi="Times New Roman" w:cs="Times New Roman"/>
          <w:bCs/>
          <w:u w:val="single"/>
        </w:rPr>
        <w:t>Presenting</w:t>
      </w:r>
      <w:r w:rsidRPr="00823C66">
        <w:rPr>
          <w:rFonts w:ascii="Times New Roman" w:eastAsia="Times New Roman" w:hAnsi="Times New Roman" w:cs="Times New Roman"/>
          <w:bCs/>
        </w:rPr>
        <w:t>: Laura Alcantor</w:t>
      </w:r>
    </w:p>
    <w:p w14:paraId="60CFB0F0" w14:textId="7E80DE9C" w:rsidR="00823C66" w:rsidRPr="00823C66" w:rsidRDefault="00823C66" w:rsidP="00823C66">
      <w:pPr>
        <w:ind w:left="720"/>
        <w:jc w:val="both"/>
        <w:rPr>
          <w:rFonts w:ascii="Times New Roman" w:eastAsia="Times New Roman" w:hAnsi="Times New Roman" w:cs="Times New Roman"/>
          <w:bCs/>
        </w:rPr>
      </w:pPr>
      <w:r w:rsidRPr="00823C66">
        <w:rPr>
          <w:rFonts w:ascii="Times New Roman" w:eastAsia="Times New Roman" w:hAnsi="Times New Roman" w:cs="Times New Roman"/>
          <w:bCs/>
          <w:u w:val="single"/>
        </w:rPr>
        <w:t>Requested Action/Purpose</w:t>
      </w:r>
      <w:r w:rsidRPr="00823C66">
        <w:rPr>
          <w:rFonts w:ascii="Times New Roman" w:eastAsia="Times New Roman" w:hAnsi="Times New Roman" w:cs="Times New Roman"/>
          <w:bCs/>
        </w:rPr>
        <w:t xml:space="preserve">: Need board approval for </w:t>
      </w:r>
      <w:r w:rsidR="00946F8A">
        <w:rPr>
          <w:rFonts w:ascii="Times New Roman" w:eastAsia="Times New Roman" w:hAnsi="Times New Roman" w:cs="Times New Roman"/>
          <w:bCs/>
        </w:rPr>
        <w:t>new employee</w:t>
      </w:r>
      <w:r w:rsidRPr="00823C66">
        <w:rPr>
          <w:rFonts w:ascii="Times New Roman" w:eastAsia="Times New Roman" w:hAnsi="Times New Roman" w:cs="Times New Roman"/>
          <w:bCs/>
        </w:rPr>
        <w:t xml:space="preserve"> health insurance coverage starting February </w:t>
      </w:r>
      <w:r w:rsidR="001C6FE4">
        <w:rPr>
          <w:rFonts w:ascii="Times New Roman" w:eastAsia="Times New Roman" w:hAnsi="Times New Roman" w:cs="Times New Roman"/>
          <w:bCs/>
        </w:rPr>
        <w:t>1</w:t>
      </w:r>
      <w:r w:rsidRPr="00823C66">
        <w:rPr>
          <w:rFonts w:ascii="Times New Roman" w:eastAsia="Times New Roman" w:hAnsi="Times New Roman" w:cs="Times New Roman"/>
          <w:bCs/>
        </w:rPr>
        <w:t>, 2026. Will be over budget.</w:t>
      </w:r>
    </w:p>
    <w:p w14:paraId="1AC3D52F" w14:textId="77777777" w:rsidR="00823C66" w:rsidRDefault="00823C66" w:rsidP="00823C66">
      <w:pPr>
        <w:ind w:firstLine="720"/>
        <w:jc w:val="both"/>
        <w:rPr>
          <w:rFonts w:ascii="Times New Roman" w:eastAsia="Times New Roman" w:hAnsi="Times New Roman" w:cs="Times New Roman"/>
          <w:bCs/>
        </w:rPr>
      </w:pPr>
      <w:r w:rsidRPr="00823C66">
        <w:rPr>
          <w:rFonts w:ascii="Times New Roman" w:eastAsia="Times New Roman" w:hAnsi="Times New Roman" w:cs="Times New Roman"/>
          <w:bCs/>
          <w:u w:val="single"/>
        </w:rPr>
        <w:t>Attachments</w:t>
      </w:r>
      <w:r w:rsidRPr="00823C66">
        <w:rPr>
          <w:rFonts w:ascii="Times New Roman" w:eastAsia="Times New Roman" w:hAnsi="Times New Roman" w:cs="Times New Roman"/>
          <w:bCs/>
        </w:rPr>
        <w:t>: Bid</w:t>
      </w:r>
    </w:p>
    <w:p w14:paraId="05136BC7" w14:textId="77777777" w:rsidR="00946F8A" w:rsidRDefault="00946F8A" w:rsidP="00823C66">
      <w:pPr>
        <w:ind w:firstLine="720"/>
        <w:jc w:val="both"/>
        <w:rPr>
          <w:rFonts w:ascii="Times New Roman" w:eastAsia="Times New Roman" w:hAnsi="Times New Roman" w:cs="Times New Roman"/>
          <w:bCs/>
        </w:rPr>
      </w:pPr>
    </w:p>
    <w:p w14:paraId="4E78E3FD" w14:textId="77777777" w:rsidR="0081431C" w:rsidRDefault="0081431C" w:rsidP="007D0533">
      <w:pPr>
        <w:spacing w:after="240"/>
        <w:ind w:left="720"/>
        <w:contextualSpacing/>
        <w:jc w:val="both"/>
        <w:rPr>
          <w:rFonts w:ascii="Times New Roman" w:eastAsia="Times New Roman" w:hAnsi="Times New Roman" w:cs="Times New Roman"/>
          <w:bCs/>
        </w:rPr>
      </w:pPr>
      <w:r w:rsidRPr="0081431C">
        <w:rPr>
          <w:rFonts w:ascii="Times New Roman" w:eastAsia="Times New Roman" w:hAnsi="Times New Roman" w:cs="Times New Roman"/>
          <w:bCs/>
        </w:rPr>
        <w:t>Discussion was held regarding adding the new employee to health, vision, and dental insurance plans beginning February 1, 2026, marking the end of the 90‑day probationary period. It was noted that the 2025–2026 insurance budget is currently on target but is projected to exceed beginning in February.</w:t>
      </w:r>
    </w:p>
    <w:p w14:paraId="6245103F" w14:textId="77777777" w:rsidR="00B06C56" w:rsidRDefault="00B06C56" w:rsidP="007D0533">
      <w:pPr>
        <w:spacing w:after="240"/>
        <w:ind w:left="720"/>
        <w:contextualSpacing/>
        <w:jc w:val="both"/>
        <w:rPr>
          <w:rFonts w:ascii="Times New Roman" w:eastAsia="Times New Roman" w:hAnsi="Times New Roman" w:cs="Times New Roman"/>
          <w:bCs/>
        </w:rPr>
      </w:pPr>
    </w:p>
    <w:p w14:paraId="79AD7538" w14:textId="0ECF48C4" w:rsidR="0081431C" w:rsidRPr="0081431C" w:rsidRDefault="0081431C" w:rsidP="0081431C">
      <w:pPr>
        <w:ind w:left="720"/>
        <w:contextualSpacing/>
        <w:jc w:val="both"/>
        <w:rPr>
          <w:rFonts w:ascii="Times New Roman" w:eastAsia="Times New Roman" w:hAnsi="Times New Roman" w:cs="Times New Roman"/>
          <w:b/>
        </w:rPr>
      </w:pPr>
      <w:r w:rsidRPr="0081431C">
        <w:rPr>
          <w:rFonts w:ascii="Times New Roman" w:eastAsia="Times New Roman" w:hAnsi="Times New Roman" w:cs="Times New Roman"/>
          <w:bCs/>
        </w:rPr>
        <w:t>Board Secretary Bedell moved to add the new employee to health, vision, and dental insurance coverage following completion of the 90‑day probationary period. Board Treasurer Hogue seconded the motion. The motion carried unanimously.</w:t>
      </w:r>
    </w:p>
    <w:p w14:paraId="7EECE4A9" w14:textId="77777777" w:rsidR="0081431C" w:rsidRPr="0081431C" w:rsidRDefault="0081431C" w:rsidP="0081431C">
      <w:pPr>
        <w:ind w:left="720"/>
        <w:contextualSpacing/>
        <w:jc w:val="both"/>
        <w:rPr>
          <w:rFonts w:ascii="Times New Roman" w:eastAsia="Times New Roman" w:hAnsi="Times New Roman" w:cs="Times New Roman"/>
          <w:b/>
        </w:rPr>
      </w:pPr>
    </w:p>
    <w:p w14:paraId="663F8AF5" w14:textId="0A5BAAA0" w:rsidR="00823C66" w:rsidRPr="008C2EA2" w:rsidRDefault="00823C66" w:rsidP="00823C66">
      <w:pPr>
        <w:numPr>
          <w:ilvl w:val="0"/>
          <w:numId w:val="6"/>
        </w:numPr>
        <w:contextualSpacing/>
        <w:jc w:val="both"/>
        <w:rPr>
          <w:rFonts w:ascii="Times New Roman" w:eastAsia="Times New Roman" w:hAnsi="Times New Roman" w:cs="Times New Roman"/>
          <w:b/>
        </w:rPr>
      </w:pPr>
      <w:r w:rsidRPr="00823C66">
        <w:rPr>
          <w:rFonts w:ascii="Times New Roman" w:eastAsia="Times New Roman" w:hAnsi="Times New Roman" w:cs="Times New Roman"/>
          <w:b/>
          <w:u w:val="single"/>
        </w:rPr>
        <w:t>Lot Hold Fee</w:t>
      </w:r>
    </w:p>
    <w:p w14:paraId="29988418" w14:textId="77777777" w:rsidR="008C2EA2" w:rsidRPr="00823C66" w:rsidRDefault="008C2EA2" w:rsidP="008C2EA2">
      <w:pPr>
        <w:ind w:left="720"/>
        <w:contextualSpacing/>
        <w:jc w:val="both"/>
        <w:rPr>
          <w:rFonts w:ascii="Times New Roman" w:eastAsia="Times New Roman" w:hAnsi="Times New Roman" w:cs="Times New Roman"/>
          <w:b/>
        </w:rPr>
      </w:pPr>
    </w:p>
    <w:p w14:paraId="2EC2BF48" w14:textId="77777777" w:rsidR="00823C66" w:rsidRPr="00823C66" w:rsidRDefault="00823C66" w:rsidP="00823C66">
      <w:pPr>
        <w:ind w:firstLine="720"/>
        <w:jc w:val="both"/>
        <w:rPr>
          <w:rFonts w:ascii="Times New Roman" w:eastAsia="Times New Roman" w:hAnsi="Times New Roman" w:cs="Times New Roman"/>
          <w:bCs/>
        </w:rPr>
      </w:pPr>
      <w:r w:rsidRPr="00823C66">
        <w:rPr>
          <w:rFonts w:ascii="Times New Roman" w:eastAsia="Times New Roman" w:hAnsi="Times New Roman" w:cs="Times New Roman"/>
          <w:bCs/>
          <w:u w:val="single"/>
        </w:rPr>
        <w:t>Presenting</w:t>
      </w:r>
      <w:r w:rsidRPr="00823C66">
        <w:rPr>
          <w:rFonts w:ascii="Times New Roman" w:eastAsia="Times New Roman" w:hAnsi="Times New Roman" w:cs="Times New Roman"/>
          <w:bCs/>
        </w:rPr>
        <w:t>: Laura Alcantor</w:t>
      </w:r>
    </w:p>
    <w:p w14:paraId="003104AD" w14:textId="77777777" w:rsidR="00823C66" w:rsidRPr="00823C66" w:rsidRDefault="00823C66" w:rsidP="00823C66">
      <w:pPr>
        <w:ind w:left="720"/>
        <w:jc w:val="both"/>
        <w:rPr>
          <w:rFonts w:ascii="Times New Roman" w:eastAsia="Times New Roman" w:hAnsi="Times New Roman" w:cs="Times New Roman"/>
          <w:bCs/>
        </w:rPr>
      </w:pPr>
      <w:r w:rsidRPr="00823C66">
        <w:rPr>
          <w:rFonts w:ascii="Times New Roman" w:eastAsia="Times New Roman" w:hAnsi="Times New Roman" w:cs="Times New Roman"/>
          <w:bCs/>
          <w:u w:val="single"/>
        </w:rPr>
        <w:t>Requested Action/Purpose</w:t>
      </w:r>
      <w:r w:rsidRPr="00823C66">
        <w:rPr>
          <w:rFonts w:ascii="Times New Roman" w:eastAsia="Times New Roman" w:hAnsi="Times New Roman" w:cs="Times New Roman"/>
          <w:bCs/>
        </w:rPr>
        <w:t>: Discuss $50.00 proposed fee for holding a lot for six months or less.</w:t>
      </w:r>
    </w:p>
    <w:p w14:paraId="738D1A51" w14:textId="77777777" w:rsidR="00823C66" w:rsidRDefault="00823C66" w:rsidP="00823C66">
      <w:pPr>
        <w:ind w:firstLine="720"/>
        <w:jc w:val="both"/>
        <w:rPr>
          <w:rFonts w:ascii="Times New Roman" w:eastAsia="Times New Roman" w:hAnsi="Times New Roman" w:cs="Times New Roman"/>
          <w:bCs/>
        </w:rPr>
      </w:pPr>
      <w:r w:rsidRPr="00823C66">
        <w:rPr>
          <w:rFonts w:ascii="Times New Roman" w:eastAsia="Times New Roman" w:hAnsi="Times New Roman" w:cs="Times New Roman"/>
          <w:bCs/>
          <w:u w:val="single"/>
        </w:rPr>
        <w:t>Attachments</w:t>
      </w:r>
      <w:r w:rsidRPr="00823C66">
        <w:rPr>
          <w:rFonts w:ascii="Times New Roman" w:eastAsia="Times New Roman" w:hAnsi="Times New Roman" w:cs="Times New Roman"/>
          <w:bCs/>
        </w:rPr>
        <w:t>: None</w:t>
      </w:r>
    </w:p>
    <w:p w14:paraId="1798C72E" w14:textId="77777777" w:rsidR="0081431C" w:rsidRDefault="0081431C" w:rsidP="00823C66">
      <w:pPr>
        <w:ind w:firstLine="720"/>
        <w:jc w:val="both"/>
        <w:rPr>
          <w:rFonts w:ascii="Times New Roman" w:eastAsia="Times New Roman" w:hAnsi="Times New Roman" w:cs="Times New Roman"/>
          <w:bCs/>
        </w:rPr>
      </w:pPr>
    </w:p>
    <w:p w14:paraId="3E206FC9" w14:textId="77777777" w:rsidR="00992FD6" w:rsidRDefault="00992FD6" w:rsidP="00992FD6">
      <w:pPr>
        <w:ind w:left="720"/>
        <w:jc w:val="both"/>
        <w:rPr>
          <w:rFonts w:ascii="Times New Roman" w:eastAsia="Times New Roman" w:hAnsi="Times New Roman" w:cs="Times New Roman"/>
          <w:bCs/>
        </w:rPr>
      </w:pPr>
      <w:r w:rsidRPr="00992FD6">
        <w:rPr>
          <w:rFonts w:ascii="Times New Roman" w:eastAsia="Times New Roman" w:hAnsi="Times New Roman" w:cs="Times New Roman"/>
          <w:bCs/>
        </w:rPr>
        <w:t>Discussion was held regarding the proposed $50.00 fee for holding a lot for six months or less. Staff noted that individuals frequently request lot holds after receiving cost information, but many do not follow through, resulting in unnecessary administrative time. Implementing a fee would help ensure that lot hold requests come from individuals who are more likely to proceed with a purchase. Staff also noted that the estimate clearly states that follow‑up by the District is not mandatory; however, in most cases, staff will make a courtesy follow‑up call if the individual has not contacted the office before the hold period expires.</w:t>
      </w:r>
    </w:p>
    <w:p w14:paraId="70C97181" w14:textId="77777777" w:rsidR="00992FD6" w:rsidRPr="00992FD6" w:rsidRDefault="00992FD6" w:rsidP="00992FD6">
      <w:pPr>
        <w:ind w:left="720"/>
        <w:jc w:val="both"/>
        <w:rPr>
          <w:rFonts w:ascii="Times New Roman" w:eastAsia="Times New Roman" w:hAnsi="Times New Roman" w:cs="Times New Roman"/>
          <w:bCs/>
        </w:rPr>
      </w:pPr>
    </w:p>
    <w:p w14:paraId="17103BF3" w14:textId="7D6D45DC" w:rsidR="007D0533" w:rsidRDefault="00992FD6" w:rsidP="00992FD6">
      <w:pPr>
        <w:ind w:left="720"/>
        <w:jc w:val="both"/>
        <w:rPr>
          <w:rFonts w:ascii="Times New Roman" w:eastAsia="Times New Roman" w:hAnsi="Times New Roman" w:cs="Times New Roman"/>
          <w:bCs/>
        </w:rPr>
      </w:pPr>
      <w:r w:rsidRPr="00992FD6">
        <w:rPr>
          <w:rFonts w:ascii="Times New Roman" w:eastAsia="Times New Roman" w:hAnsi="Times New Roman" w:cs="Times New Roman"/>
          <w:bCs/>
        </w:rPr>
        <w:t>After review, the Board determined that a $200.00 fee for a 90‑day lot hold would be more appropriate. This fee will be credited toward the administrative fee at the time of purchase.</w:t>
      </w:r>
    </w:p>
    <w:p w14:paraId="01C50385" w14:textId="77777777" w:rsidR="00B06C56" w:rsidRDefault="00B06C56" w:rsidP="0081431C">
      <w:pPr>
        <w:ind w:left="720"/>
        <w:jc w:val="both"/>
        <w:rPr>
          <w:rFonts w:ascii="Times New Roman" w:eastAsia="Times New Roman" w:hAnsi="Times New Roman" w:cs="Times New Roman"/>
          <w:bCs/>
        </w:rPr>
      </w:pPr>
    </w:p>
    <w:p w14:paraId="0B787D95" w14:textId="495D303C" w:rsidR="0081431C" w:rsidRDefault="007D0533" w:rsidP="0081431C">
      <w:pPr>
        <w:ind w:left="720"/>
        <w:jc w:val="both"/>
        <w:rPr>
          <w:rFonts w:ascii="Times New Roman" w:eastAsia="Times New Roman" w:hAnsi="Times New Roman" w:cs="Times New Roman"/>
          <w:bCs/>
          <w:u w:val="single"/>
        </w:rPr>
      </w:pPr>
      <w:r w:rsidRPr="007D0533">
        <w:rPr>
          <w:rFonts w:ascii="Times New Roman" w:eastAsia="Times New Roman" w:hAnsi="Times New Roman" w:cs="Times New Roman"/>
          <w:bCs/>
        </w:rPr>
        <w:t>Board President Rocha moved to adopt the $200.00 fee for a 90‑day lot hold; Board Secretary Bedell seconded the motion. The motion carried unanimously</w:t>
      </w:r>
      <w:r>
        <w:rPr>
          <w:rFonts w:ascii="Times New Roman" w:eastAsia="Times New Roman" w:hAnsi="Times New Roman" w:cs="Times New Roman"/>
          <w:bCs/>
        </w:rPr>
        <w:t>.</w:t>
      </w:r>
    </w:p>
    <w:p w14:paraId="2AF160E4" w14:textId="77777777" w:rsidR="00500541" w:rsidRPr="00BF1577" w:rsidRDefault="00500541" w:rsidP="00BF1577">
      <w:pPr>
        <w:ind w:firstLine="720"/>
        <w:jc w:val="both"/>
        <w:rPr>
          <w:rFonts w:ascii="Times New Roman" w:eastAsia="Times New Roman" w:hAnsi="Times New Roman" w:cs="Times New Roman"/>
          <w:bCs/>
        </w:rPr>
      </w:pPr>
    </w:p>
    <w:bookmarkEnd w:id="10"/>
    <w:bookmarkEnd w:id="11"/>
    <w:p w14:paraId="48169D34" w14:textId="53C73335" w:rsidR="000D3FA0" w:rsidRDefault="000D3FA0" w:rsidP="00500541">
      <w:pPr>
        <w:pStyle w:val="ListParagraph"/>
        <w:numPr>
          <w:ilvl w:val="0"/>
          <w:numId w:val="1"/>
        </w:numPr>
        <w:rPr>
          <w:rFonts w:ascii="Times New Roman" w:hAnsi="Times New Roman" w:cs="Times New Roman"/>
          <w:b/>
          <w:bCs/>
        </w:rPr>
      </w:pPr>
      <w:r w:rsidRPr="00837E5F">
        <w:rPr>
          <w:rFonts w:ascii="Times New Roman" w:hAnsi="Times New Roman" w:cs="Times New Roman"/>
          <w:b/>
          <w:bCs/>
        </w:rPr>
        <w:t>OLD BUSINESS</w:t>
      </w:r>
    </w:p>
    <w:p w14:paraId="22426DF0" w14:textId="77777777" w:rsidR="00C465F3" w:rsidRDefault="00C465F3" w:rsidP="00945414">
      <w:pPr>
        <w:jc w:val="both"/>
        <w:rPr>
          <w:rFonts w:ascii="Times New Roman" w:eastAsia="Times New Roman" w:hAnsi="Times New Roman" w:cs="Times New Roman"/>
          <w:bCs/>
          <w:kern w:val="0"/>
          <w14:ligatures w14:val="none"/>
        </w:rPr>
      </w:pPr>
    </w:p>
    <w:p w14:paraId="5FFE3CC0" w14:textId="77777777" w:rsidR="00731CB2" w:rsidRPr="00B32EBC" w:rsidRDefault="00731CB2" w:rsidP="00B32EBC">
      <w:pPr>
        <w:pStyle w:val="ListParagraph"/>
        <w:numPr>
          <w:ilvl w:val="0"/>
          <w:numId w:val="9"/>
        </w:numPr>
        <w:jc w:val="both"/>
        <w:rPr>
          <w:rFonts w:ascii="Times New Roman" w:eastAsia="Times New Roman" w:hAnsi="Times New Roman" w:cs="Times New Roman"/>
          <w:b/>
          <w:u w:val="single"/>
        </w:rPr>
      </w:pPr>
      <w:r w:rsidRPr="00B32EBC">
        <w:rPr>
          <w:rFonts w:ascii="Times New Roman" w:eastAsia="Times New Roman" w:hAnsi="Times New Roman" w:cs="Times New Roman"/>
          <w:b/>
          <w:u w:val="single"/>
        </w:rPr>
        <w:t>South Property Washout</w:t>
      </w:r>
    </w:p>
    <w:p w14:paraId="31378517" w14:textId="77777777" w:rsidR="00494636" w:rsidRPr="00B20227" w:rsidRDefault="00494636" w:rsidP="00494636">
      <w:pPr>
        <w:pStyle w:val="ListParagraph"/>
        <w:jc w:val="both"/>
        <w:rPr>
          <w:rFonts w:ascii="Times New Roman" w:eastAsia="Times New Roman" w:hAnsi="Times New Roman" w:cs="Times New Roman"/>
          <w:b/>
          <w:u w:val="single"/>
        </w:rPr>
      </w:pPr>
    </w:p>
    <w:p w14:paraId="376D73E8" w14:textId="0D26C249" w:rsidR="00731CB2" w:rsidRPr="00B32EBC" w:rsidRDefault="00731CB2" w:rsidP="00B32EBC">
      <w:pPr>
        <w:ind w:firstLine="720"/>
        <w:jc w:val="both"/>
        <w:rPr>
          <w:rFonts w:ascii="Times New Roman" w:eastAsia="Times New Roman" w:hAnsi="Times New Roman" w:cs="Times New Roman"/>
          <w:b/>
          <w:u w:val="single"/>
        </w:rPr>
      </w:pPr>
      <w:r w:rsidRPr="00B32EBC">
        <w:rPr>
          <w:rFonts w:ascii="Times New Roman" w:eastAsia="Times New Roman" w:hAnsi="Times New Roman" w:cs="Times New Roman"/>
          <w:bCs/>
          <w:u w:val="single"/>
        </w:rPr>
        <w:t>Presenting</w:t>
      </w:r>
      <w:r w:rsidRPr="00B32EBC">
        <w:rPr>
          <w:rFonts w:ascii="Times New Roman" w:eastAsia="Times New Roman" w:hAnsi="Times New Roman" w:cs="Times New Roman"/>
          <w:bCs/>
        </w:rPr>
        <w:t xml:space="preserve">: </w:t>
      </w:r>
      <w:bookmarkStart w:id="12" w:name="_Hlk194485488"/>
      <w:r w:rsidR="00CA72CE" w:rsidRPr="00B32EBC">
        <w:rPr>
          <w:rFonts w:ascii="Times New Roman" w:eastAsia="Times New Roman" w:hAnsi="Times New Roman" w:cs="Times New Roman"/>
          <w:bCs/>
        </w:rPr>
        <w:t>Laura Alcantor</w:t>
      </w:r>
      <w:bookmarkEnd w:id="12"/>
    </w:p>
    <w:p w14:paraId="7D04632B" w14:textId="00BF8B50" w:rsidR="00731CB2" w:rsidRPr="00B32EBC" w:rsidRDefault="00731CB2" w:rsidP="00B32EBC">
      <w:pPr>
        <w:ind w:firstLine="720"/>
        <w:jc w:val="both"/>
        <w:rPr>
          <w:rFonts w:ascii="Times New Roman" w:eastAsia="Times New Roman" w:hAnsi="Times New Roman" w:cs="Times New Roman"/>
          <w:b/>
          <w:u w:val="single"/>
        </w:rPr>
      </w:pPr>
      <w:r w:rsidRPr="00B32EBC">
        <w:rPr>
          <w:rFonts w:ascii="Times New Roman" w:eastAsia="Times New Roman" w:hAnsi="Times New Roman" w:cs="Times New Roman"/>
          <w:bCs/>
          <w:u w:val="single"/>
        </w:rPr>
        <w:t>Requested Action/Purpose</w:t>
      </w:r>
      <w:r w:rsidRPr="00B32EBC">
        <w:rPr>
          <w:rFonts w:ascii="Times New Roman" w:eastAsia="Times New Roman" w:hAnsi="Times New Roman" w:cs="Times New Roman"/>
          <w:bCs/>
        </w:rPr>
        <w:t xml:space="preserve">: Discussion of </w:t>
      </w:r>
      <w:r w:rsidR="00585C53" w:rsidRPr="00B32EBC">
        <w:rPr>
          <w:rFonts w:ascii="Times New Roman" w:eastAsia="Times New Roman" w:hAnsi="Times New Roman" w:cs="Times New Roman"/>
          <w:bCs/>
        </w:rPr>
        <w:t>bids and selection.</w:t>
      </w:r>
    </w:p>
    <w:p w14:paraId="654FA4B4" w14:textId="50AF4EC4" w:rsidR="00296D4D" w:rsidRPr="00B32EBC" w:rsidRDefault="00731CB2" w:rsidP="00B32EBC">
      <w:pPr>
        <w:ind w:firstLine="720"/>
        <w:jc w:val="both"/>
        <w:rPr>
          <w:rFonts w:ascii="Times New Roman" w:eastAsia="Times New Roman" w:hAnsi="Times New Roman" w:cs="Times New Roman"/>
          <w:bCs/>
        </w:rPr>
      </w:pPr>
      <w:r w:rsidRPr="00B32EBC">
        <w:rPr>
          <w:rFonts w:ascii="Times New Roman" w:eastAsia="Times New Roman" w:hAnsi="Times New Roman" w:cs="Times New Roman"/>
          <w:bCs/>
          <w:u w:val="single"/>
        </w:rPr>
        <w:t>Attachments</w:t>
      </w:r>
      <w:r w:rsidRPr="00B32EBC">
        <w:rPr>
          <w:rFonts w:ascii="Times New Roman" w:eastAsia="Times New Roman" w:hAnsi="Times New Roman" w:cs="Times New Roman"/>
          <w:bCs/>
        </w:rPr>
        <w:t xml:space="preserve">: </w:t>
      </w:r>
      <w:r w:rsidR="00296D4D" w:rsidRPr="00B32EBC">
        <w:rPr>
          <w:rFonts w:ascii="Times New Roman" w:eastAsia="Times New Roman" w:hAnsi="Times New Roman" w:cs="Times New Roman"/>
          <w:bCs/>
        </w:rPr>
        <w:t>Proposed Bids to be reviewed.</w:t>
      </w:r>
    </w:p>
    <w:p w14:paraId="656F2084" w14:textId="77777777" w:rsidR="00F95BB3" w:rsidRDefault="00F95BB3" w:rsidP="00296D4D">
      <w:pPr>
        <w:pStyle w:val="ListParagraph"/>
        <w:jc w:val="both"/>
        <w:rPr>
          <w:rFonts w:ascii="Times New Roman" w:eastAsia="Times New Roman" w:hAnsi="Times New Roman" w:cs="Times New Roman"/>
          <w:bCs/>
        </w:rPr>
      </w:pPr>
    </w:p>
    <w:p w14:paraId="459BCB92" w14:textId="374D451E" w:rsidR="0098228B" w:rsidRPr="0098228B" w:rsidRDefault="00C465F3" w:rsidP="0098228B">
      <w:pPr>
        <w:ind w:left="720"/>
        <w:rPr>
          <w:rFonts w:ascii="Times New Roman" w:hAnsi="Times New Roman" w:cs="Times New Roman"/>
        </w:rPr>
      </w:pPr>
      <w:r>
        <w:rPr>
          <w:rFonts w:ascii="Times New Roman" w:hAnsi="Times New Roman" w:cs="Times New Roman"/>
        </w:rPr>
        <w:t>Discussion included an inventory of remaining placements in Garden</w:t>
      </w:r>
      <w:r w:rsidR="00FE1357">
        <w:rPr>
          <w:rFonts w:ascii="Times New Roman" w:hAnsi="Times New Roman" w:cs="Times New Roman"/>
        </w:rPr>
        <w:t>s</w:t>
      </w:r>
      <w:r>
        <w:rPr>
          <w:rFonts w:ascii="Times New Roman" w:hAnsi="Times New Roman" w:cs="Times New Roman"/>
        </w:rPr>
        <w:t xml:space="preserve"> 17-20.  It is estimated that </w:t>
      </w:r>
      <w:r w:rsidR="0025138E">
        <w:rPr>
          <w:rFonts w:ascii="Times New Roman" w:hAnsi="Times New Roman" w:cs="Times New Roman"/>
        </w:rPr>
        <w:t>30 - 40</w:t>
      </w:r>
      <w:r>
        <w:rPr>
          <w:rFonts w:ascii="Times New Roman" w:hAnsi="Times New Roman" w:cs="Times New Roman"/>
        </w:rPr>
        <w:t xml:space="preserve"> years may pass before there is need to utilize Gardens 21 </w:t>
      </w:r>
      <w:r w:rsidR="0025138E">
        <w:rPr>
          <w:rFonts w:ascii="Times New Roman" w:hAnsi="Times New Roman" w:cs="Times New Roman"/>
        </w:rPr>
        <w:t>- 2</w:t>
      </w:r>
      <w:r w:rsidR="00F75503">
        <w:rPr>
          <w:rFonts w:ascii="Times New Roman" w:hAnsi="Times New Roman" w:cs="Times New Roman"/>
        </w:rPr>
        <w:t>6</w:t>
      </w:r>
      <w:r>
        <w:rPr>
          <w:rFonts w:ascii="Times New Roman" w:hAnsi="Times New Roman" w:cs="Times New Roman"/>
        </w:rPr>
        <w:t xml:space="preserve">. The </w:t>
      </w:r>
      <w:r w:rsidR="00FE1357">
        <w:rPr>
          <w:rFonts w:ascii="Times New Roman" w:hAnsi="Times New Roman" w:cs="Times New Roman"/>
        </w:rPr>
        <w:t>safety</w:t>
      </w:r>
      <w:r>
        <w:rPr>
          <w:rFonts w:ascii="Times New Roman" w:hAnsi="Times New Roman" w:cs="Times New Roman"/>
        </w:rPr>
        <w:t xml:space="preserve"> around the washout area can be temporarily protected with use of improved barricades or other deterrents. </w:t>
      </w:r>
      <w:r w:rsidR="0081331D">
        <w:rPr>
          <w:rFonts w:ascii="Times New Roman" w:hAnsi="Times New Roman" w:cs="Times New Roman"/>
        </w:rPr>
        <w:t xml:space="preserve">Board President Rocha </w:t>
      </w:r>
      <w:r w:rsidR="0081331D">
        <w:rPr>
          <w:rFonts w:ascii="Times New Roman" w:hAnsi="Times New Roman" w:cs="Times New Roman"/>
          <w:vanish/>
        </w:rPr>
        <w:t xml:space="preserve"> ogue / Bedell</w:t>
      </w:r>
      <w:r w:rsidR="0081331D">
        <w:rPr>
          <w:rFonts w:ascii="Times New Roman" w:hAnsi="Times New Roman" w:cs="Times New Roman"/>
        </w:rPr>
        <w:t xml:space="preserve">moved to table this issue till “Irrigation Issue” can be completed. </w:t>
      </w:r>
      <w:bookmarkStart w:id="13" w:name="_Hlk210820365"/>
      <w:r w:rsidR="0081331D">
        <w:rPr>
          <w:rFonts w:ascii="Times New Roman" w:hAnsi="Times New Roman" w:cs="Times New Roman"/>
        </w:rPr>
        <w:t xml:space="preserve">Board Treasurer Hogue </w:t>
      </w:r>
      <w:bookmarkEnd w:id="13"/>
      <w:r w:rsidR="0081331D">
        <w:rPr>
          <w:rFonts w:ascii="Times New Roman" w:hAnsi="Times New Roman" w:cs="Times New Roman"/>
          <w:vanish/>
        </w:rPr>
        <w:t>ogue / Bedell</w:t>
      </w:r>
      <w:r w:rsidR="0081331D">
        <w:rPr>
          <w:rFonts w:ascii="Times New Roman" w:hAnsi="Times New Roman" w:cs="Times New Roman"/>
        </w:rPr>
        <w:t xml:space="preserve">seconded the motion. </w:t>
      </w:r>
      <w:r w:rsidR="006C5378" w:rsidRPr="0081431C">
        <w:rPr>
          <w:rFonts w:ascii="Times New Roman" w:eastAsia="Times New Roman" w:hAnsi="Times New Roman" w:cs="Times New Roman"/>
          <w:bCs/>
        </w:rPr>
        <w:t>The motion carried unanimously.</w:t>
      </w:r>
    </w:p>
    <w:p w14:paraId="27992F26" w14:textId="77777777" w:rsidR="0098228B" w:rsidRDefault="0098228B" w:rsidP="0081331D">
      <w:pPr>
        <w:ind w:firstLine="720"/>
        <w:jc w:val="both"/>
        <w:rPr>
          <w:rFonts w:ascii="Times New Roman" w:eastAsia="Times New Roman" w:hAnsi="Times New Roman" w:cs="Times New Roman"/>
          <w:bCs/>
        </w:rPr>
      </w:pPr>
    </w:p>
    <w:p w14:paraId="53DE47B8" w14:textId="77777777" w:rsidR="00992FD6" w:rsidRDefault="00992FD6" w:rsidP="0081331D">
      <w:pPr>
        <w:ind w:firstLine="720"/>
        <w:jc w:val="both"/>
        <w:rPr>
          <w:rFonts w:ascii="Times New Roman" w:eastAsia="Times New Roman" w:hAnsi="Times New Roman" w:cs="Times New Roman"/>
          <w:bCs/>
        </w:rPr>
      </w:pPr>
    </w:p>
    <w:p w14:paraId="65C386C3" w14:textId="77777777" w:rsidR="00992FD6" w:rsidRPr="00B32EBC" w:rsidRDefault="00992FD6" w:rsidP="0081331D">
      <w:pPr>
        <w:ind w:firstLine="720"/>
        <w:jc w:val="both"/>
        <w:rPr>
          <w:rFonts w:ascii="Times New Roman" w:eastAsia="Times New Roman" w:hAnsi="Times New Roman" w:cs="Times New Roman"/>
          <w:bCs/>
        </w:rPr>
      </w:pPr>
    </w:p>
    <w:p w14:paraId="4832AD25" w14:textId="77909DE0" w:rsidR="00CA72CE" w:rsidRPr="00B32EBC" w:rsidRDefault="00CA72CE" w:rsidP="00B32EBC">
      <w:pPr>
        <w:pStyle w:val="ListParagraph"/>
        <w:numPr>
          <w:ilvl w:val="0"/>
          <w:numId w:val="9"/>
        </w:numPr>
        <w:jc w:val="both"/>
        <w:rPr>
          <w:rFonts w:ascii="Times New Roman" w:eastAsia="Times New Roman" w:hAnsi="Times New Roman" w:cs="Times New Roman"/>
          <w:bCs/>
        </w:rPr>
      </w:pPr>
      <w:bookmarkStart w:id="14" w:name="_Hlk216356174"/>
      <w:r w:rsidRPr="00B32EBC">
        <w:rPr>
          <w:rFonts w:ascii="Times New Roman" w:eastAsia="Times New Roman" w:hAnsi="Times New Roman" w:cs="Times New Roman"/>
          <w:b/>
          <w:u w:val="single"/>
        </w:rPr>
        <w:t>Irrigation Issue – Future Gardens 17-26</w:t>
      </w:r>
    </w:p>
    <w:p w14:paraId="360DCFFC" w14:textId="77777777" w:rsidR="00494636" w:rsidRPr="00296D4D" w:rsidRDefault="00494636" w:rsidP="00B32EBC">
      <w:pPr>
        <w:pStyle w:val="ListParagraph"/>
        <w:jc w:val="both"/>
        <w:rPr>
          <w:rFonts w:ascii="Times New Roman" w:eastAsia="Times New Roman" w:hAnsi="Times New Roman" w:cs="Times New Roman"/>
          <w:bCs/>
        </w:rPr>
      </w:pPr>
    </w:p>
    <w:p w14:paraId="5B2942A0" w14:textId="3DD8AA9E" w:rsidR="00CA72CE" w:rsidRPr="00B32EBC" w:rsidRDefault="00CA72CE" w:rsidP="00B32EBC">
      <w:pPr>
        <w:ind w:firstLine="720"/>
        <w:jc w:val="both"/>
        <w:rPr>
          <w:rFonts w:ascii="Times New Roman" w:eastAsia="Times New Roman" w:hAnsi="Times New Roman" w:cs="Times New Roman"/>
          <w:bCs/>
        </w:rPr>
      </w:pPr>
      <w:r w:rsidRPr="00B32EBC">
        <w:rPr>
          <w:rFonts w:ascii="Times New Roman" w:eastAsia="Times New Roman" w:hAnsi="Times New Roman" w:cs="Times New Roman"/>
          <w:bCs/>
          <w:u w:val="single"/>
        </w:rPr>
        <w:t>Presenting</w:t>
      </w:r>
      <w:r w:rsidRPr="00B32EBC">
        <w:rPr>
          <w:rFonts w:ascii="Times New Roman" w:eastAsia="Times New Roman" w:hAnsi="Times New Roman" w:cs="Times New Roman"/>
          <w:bCs/>
        </w:rPr>
        <w:t>: Laura Alcantor</w:t>
      </w:r>
    </w:p>
    <w:p w14:paraId="58EDDA53" w14:textId="67E83373" w:rsidR="00CA72CE" w:rsidRPr="00B32EBC" w:rsidRDefault="00CA72CE" w:rsidP="00B32EBC">
      <w:pPr>
        <w:ind w:firstLine="720"/>
        <w:rPr>
          <w:rFonts w:ascii="Times New Roman" w:hAnsi="Times New Roman" w:cs="Times New Roman"/>
        </w:rPr>
      </w:pPr>
      <w:r w:rsidRPr="00B32EBC">
        <w:rPr>
          <w:rFonts w:ascii="Times New Roman" w:eastAsia="Times New Roman" w:hAnsi="Times New Roman" w:cs="Times New Roman"/>
          <w:bCs/>
          <w:u w:val="single"/>
        </w:rPr>
        <w:t>Requested Action/Purpose</w:t>
      </w:r>
      <w:r w:rsidRPr="00B32EBC">
        <w:rPr>
          <w:rFonts w:ascii="Times New Roman" w:eastAsia="Times New Roman" w:hAnsi="Times New Roman" w:cs="Times New Roman"/>
          <w:bCs/>
        </w:rPr>
        <w:t xml:space="preserve">: </w:t>
      </w:r>
      <w:r w:rsidR="00296D4D" w:rsidRPr="00B32EBC">
        <w:rPr>
          <w:rFonts w:ascii="Times New Roman" w:eastAsia="Times New Roman" w:hAnsi="Times New Roman" w:cs="Times New Roman"/>
          <w:bCs/>
        </w:rPr>
        <w:t xml:space="preserve">Progress findings from </w:t>
      </w:r>
      <w:r w:rsidR="00296D4D" w:rsidRPr="00B32EBC">
        <w:rPr>
          <w:rFonts w:ascii="Times New Roman" w:hAnsi="Times New Roman" w:cs="Times New Roman"/>
        </w:rPr>
        <w:t>Board Secretary Bedell.</w:t>
      </w:r>
    </w:p>
    <w:p w14:paraId="0D330CF9" w14:textId="77777777" w:rsidR="00DD4569" w:rsidRPr="00B32EBC" w:rsidRDefault="00CA72CE" w:rsidP="00B32EBC">
      <w:pPr>
        <w:ind w:firstLine="720"/>
        <w:jc w:val="both"/>
        <w:rPr>
          <w:rFonts w:ascii="Times New Roman" w:eastAsia="Times New Roman" w:hAnsi="Times New Roman" w:cs="Times New Roman"/>
          <w:b/>
          <w:u w:val="single"/>
        </w:rPr>
      </w:pPr>
      <w:r w:rsidRPr="00B32EBC">
        <w:rPr>
          <w:rFonts w:ascii="Times New Roman" w:eastAsia="Times New Roman" w:hAnsi="Times New Roman" w:cs="Times New Roman"/>
          <w:bCs/>
          <w:u w:val="single"/>
        </w:rPr>
        <w:t>Attachments</w:t>
      </w:r>
      <w:r w:rsidRPr="00B32EBC">
        <w:rPr>
          <w:rFonts w:ascii="Times New Roman" w:eastAsia="Times New Roman" w:hAnsi="Times New Roman" w:cs="Times New Roman"/>
          <w:bCs/>
        </w:rPr>
        <w:t>: None</w:t>
      </w:r>
      <w:r w:rsidR="00DD4569" w:rsidRPr="00B32EBC">
        <w:rPr>
          <w:rFonts w:ascii="Times New Roman" w:eastAsia="Times New Roman" w:hAnsi="Times New Roman" w:cs="Times New Roman"/>
          <w:b/>
          <w:u w:val="single"/>
        </w:rPr>
        <w:t xml:space="preserve"> </w:t>
      </w:r>
      <w:bookmarkEnd w:id="14"/>
    </w:p>
    <w:p w14:paraId="6C6486F9" w14:textId="77777777" w:rsidR="00DD4569" w:rsidRDefault="00DD4569" w:rsidP="00B32EBC">
      <w:pPr>
        <w:pStyle w:val="ListParagraph"/>
        <w:jc w:val="both"/>
        <w:rPr>
          <w:rFonts w:ascii="Times New Roman" w:eastAsia="Times New Roman" w:hAnsi="Times New Roman" w:cs="Times New Roman"/>
          <w:b/>
          <w:u w:val="single"/>
        </w:rPr>
      </w:pPr>
    </w:p>
    <w:p w14:paraId="53E0017B" w14:textId="77777777" w:rsidR="00DD4569" w:rsidRDefault="00DD4569" w:rsidP="00B32EBC">
      <w:pPr>
        <w:ind w:firstLine="720"/>
        <w:jc w:val="both"/>
        <w:rPr>
          <w:rFonts w:ascii="Times New Roman" w:eastAsia="Times New Roman" w:hAnsi="Times New Roman" w:cs="Times New Roman"/>
          <w:bCs/>
        </w:rPr>
      </w:pPr>
      <w:bookmarkStart w:id="15" w:name="_Hlk210201261"/>
      <w:r w:rsidRPr="00B32EBC">
        <w:rPr>
          <w:rFonts w:ascii="Times New Roman" w:eastAsia="Times New Roman" w:hAnsi="Times New Roman" w:cs="Times New Roman"/>
          <w:bCs/>
        </w:rPr>
        <w:t>Item remains tabled until service provider is available to visit and provide input and quote for repair.</w:t>
      </w:r>
    </w:p>
    <w:bookmarkEnd w:id="15"/>
    <w:p w14:paraId="0F66FDA0" w14:textId="4352398C" w:rsidR="00B32EBC" w:rsidRDefault="007D0533" w:rsidP="007D0533">
      <w:pPr>
        <w:pStyle w:val="ListParagraph"/>
        <w:jc w:val="both"/>
        <w:rPr>
          <w:rFonts w:ascii="Times New Roman" w:eastAsia="Times New Roman" w:hAnsi="Times New Roman" w:cs="Times New Roman"/>
          <w:b/>
          <w:u w:val="single"/>
        </w:rPr>
      </w:pPr>
      <w:r w:rsidRPr="007D0533">
        <w:rPr>
          <w:rFonts w:ascii="Times New Roman" w:eastAsia="Times New Roman" w:hAnsi="Times New Roman" w:cs="Times New Roman"/>
          <w:bCs/>
        </w:rPr>
        <w:t>It was noted that an irrigation technician will be scheduled to inspect the interior irrigation system now that access has been provided with a key.</w:t>
      </w:r>
    </w:p>
    <w:p w14:paraId="621D37B4" w14:textId="77777777" w:rsidR="00823C66" w:rsidRDefault="00823C66" w:rsidP="00B32EBC">
      <w:pPr>
        <w:jc w:val="both"/>
        <w:rPr>
          <w:rFonts w:ascii="Times New Roman" w:eastAsia="Times New Roman" w:hAnsi="Times New Roman" w:cs="Times New Roman"/>
          <w:b/>
          <w:u w:val="single"/>
        </w:rPr>
      </w:pPr>
    </w:p>
    <w:p w14:paraId="228CC00F" w14:textId="1D40A060" w:rsidR="00B32EBC" w:rsidRPr="00B32EBC" w:rsidRDefault="006B5A87" w:rsidP="00B32EBC">
      <w:pPr>
        <w:pStyle w:val="ListParagraph"/>
        <w:numPr>
          <w:ilvl w:val="0"/>
          <w:numId w:val="9"/>
        </w:numPr>
        <w:jc w:val="both"/>
        <w:rPr>
          <w:rFonts w:ascii="Times New Roman" w:eastAsia="Times New Roman" w:hAnsi="Times New Roman" w:cs="Times New Roman"/>
          <w:b/>
          <w:u w:val="single"/>
        </w:rPr>
      </w:pPr>
      <w:r w:rsidRPr="00B32EBC">
        <w:rPr>
          <w:rFonts w:ascii="Times New Roman" w:eastAsia="Times New Roman" w:hAnsi="Times New Roman" w:cs="Times New Roman"/>
          <w:b/>
          <w:u w:val="single"/>
        </w:rPr>
        <w:t>Reduction of County Debt</w:t>
      </w:r>
    </w:p>
    <w:p w14:paraId="307BED05" w14:textId="77777777" w:rsidR="00B32EBC" w:rsidRDefault="00B32EBC" w:rsidP="00B32EBC">
      <w:pPr>
        <w:pStyle w:val="ListParagraph"/>
        <w:jc w:val="both"/>
        <w:rPr>
          <w:rFonts w:ascii="Times New Roman" w:eastAsia="Times New Roman" w:hAnsi="Times New Roman" w:cs="Times New Roman"/>
          <w:bCs/>
          <w:u w:val="single"/>
        </w:rPr>
      </w:pPr>
    </w:p>
    <w:p w14:paraId="725CB94D" w14:textId="7E021210" w:rsidR="00B32EBC" w:rsidRPr="00B32EBC" w:rsidRDefault="006B5A87" w:rsidP="00B32EBC">
      <w:pPr>
        <w:ind w:firstLine="720"/>
        <w:jc w:val="both"/>
        <w:rPr>
          <w:rFonts w:ascii="Times New Roman" w:eastAsia="Times New Roman" w:hAnsi="Times New Roman" w:cs="Times New Roman"/>
          <w:bCs/>
        </w:rPr>
      </w:pPr>
      <w:r w:rsidRPr="00B32EBC">
        <w:rPr>
          <w:rFonts w:ascii="Times New Roman" w:eastAsia="Times New Roman" w:hAnsi="Times New Roman" w:cs="Times New Roman"/>
          <w:bCs/>
          <w:u w:val="single"/>
        </w:rPr>
        <w:t>Presenting</w:t>
      </w:r>
      <w:r w:rsidRPr="00B32EBC">
        <w:rPr>
          <w:rFonts w:ascii="Times New Roman" w:eastAsia="Times New Roman" w:hAnsi="Times New Roman" w:cs="Times New Roman"/>
          <w:bCs/>
        </w:rPr>
        <w:t xml:space="preserve">: Terri Rocha </w:t>
      </w:r>
    </w:p>
    <w:p w14:paraId="5962B5E4" w14:textId="77777777" w:rsidR="00B32EBC" w:rsidRDefault="006B5A87" w:rsidP="00B32EBC">
      <w:pPr>
        <w:ind w:firstLine="720"/>
        <w:jc w:val="both"/>
        <w:rPr>
          <w:rFonts w:ascii="Times New Roman" w:eastAsia="Times New Roman" w:hAnsi="Times New Roman" w:cs="Times New Roman"/>
          <w:bCs/>
        </w:rPr>
      </w:pPr>
      <w:r w:rsidRPr="00B32EBC">
        <w:rPr>
          <w:rFonts w:ascii="Times New Roman" w:eastAsia="Times New Roman" w:hAnsi="Times New Roman" w:cs="Times New Roman"/>
          <w:bCs/>
          <w:u w:val="single"/>
        </w:rPr>
        <w:t>Requested Action/Purpose</w:t>
      </w:r>
      <w:r w:rsidRPr="00B32EBC">
        <w:rPr>
          <w:rFonts w:ascii="Times New Roman" w:eastAsia="Times New Roman" w:hAnsi="Times New Roman" w:cs="Times New Roman"/>
          <w:bCs/>
        </w:rPr>
        <w:t xml:space="preserve">: Discussion for reducing the cemetery’s debt to the County. </w:t>
      </w:r>
    </w:p>
    <w:p w14:paraId="52A1C924" w14:textId="5CF90C88" w:rsidR="006B5A87" w:rsidRPr="00B32EBC" w:rsidRDefault="006B5A87" w:rsidP="00B32EBC">
      <w:pPr>
        <w:ind w:firstLine="720"/>
        <w:jc w:val="both"/>
        <w:rPr>
          <w:rFonts w:ascii="Times New Roman" w:eastAsia="Times New Roman" w:hAnsi="Times New Roman" w:cs="Times New Roman"/>
          <w:b/>
          <w:u w:val="single"/>
        </w:rPr>
      </w:pPr>
      <w:r w:rsidRPr="00B32EBC">
        <w:rPr>
          <w:rFonts w:ascii="Times New Roman" w:eastAsia="Times New Roman" w:hAnsi="Times New Roman" w:cs="Times New Roman"/>
          <w:bCs/>
          <w:u w:val="single"/>
        </w:rPr>
        <w:t>Attachments</w:t>
      </w:r>
      <w:r w:rsidRPr="00B32EBC">
        <w:rPr>
          <w:rFonts w:ascii="Times New Roman" w:eastAsia="Times New Roman" w:hAnsi="Times New Roman" w:cs="Times New Roman"/>
          <w:bCs/>
        </w:rPr>
        <w:t>: None</w:t>
      </w:r>
    </w:p>
    <w:p w14:paraId="23AE44AB" w14:textId="77777777" w:rsidR="006B5A87" w:rsidRPr="00F95BB3" w:rsidRDefault="006B5A87" w:rsidP="00B32EBC">
      <w:pPr>
        <w:ind w:left="720"/>
        <w:jc w:val="both"/>
        <w:rPr>
          <w:rFonts w:ascii="Times New Roman" w:eastAsia="Times New Roman" w:hAnsi="Times New Roman" w:cs="Times New Roman"/>
          <w:bCs/>
        </w:rPr>
      </w:pPr>
    </w:p>
    <w:p w14:paraId="79FD5573" w14:textId="7614DA06" w:rsidR="001A72DF" w:rsidRDefault="0081331D" w:rsidP="00823C66">
      <w:pPr>
        <w:ind w:left="720"/>
        <w:jc w:val="both"/>
        <w:rPr>
          <w:rFonts w:ascii="Times New Roman" w:eastAsia="Times New Roman" w:hAnsi="Times New Roman" w:cs="Times New Roman"/>
          <w:bCs/>
        </w:rPr>
      </w:pPr>
      <w:r>
        <w:rPr>
          <w:rFonts w:ascii="Times New Roman" w:eastAsia="Times New Roman" w:hAnsi="Times New Roman" w:cs="Times New Roman"/>
          <w:bCs/>
        </w:rPr>
        <w:t>Discussion continued from previous meetings details to allocate $1.25</w:t>
      </w:r>
      <w:r w:rsidR="0025138E">
        <w:rPr>
          <w:rFonts w:ascii="Times New Roman" w:eastAsia="Times New Roman" w:hAnsi="Times New Roman" w:cs="Times New Roman"/>
          <w:bCs/>
        </w:rPr>
        <w:t xml:space="preserve"> million</w:t>
      </w:r>
      <w:r>
        <w:rPr>
          <w:rFonts w:ascii="Times New Roman" w:eastAsia="Times New Roman" w:hAnsi="Times New Roman" w:cs="Times New Roman"/>
          <w:bCs/>
        </w:rPr>
        <w:t xml:space="preserve"> from S</w:t>
      </w:r>
      <w:r w:rsidR="00500541">
        <w:rPr>
          <w:rFonts w:ascii="Times New Roman" w:eastAsia="Times New Roman" w:hAnsi="Times New Roman" w:cs="Times New Roman"/>
          <w:bCs/>
        </w:rPr>
        <w:t xml:space="preserve">an Joaquin County Office </w:t>
      </w:r>
      <w:r w:rsidR="00291E59">
        <w:rPr>
          <w:rFonts w:ascii="Times New Roman" w:eastAsia="Times New Roman" w:hAnsi="Times New Roman" w:cs="Times New Roman"/>
          <w:bCs/>
        </w:rPr>
        <w:t>–</w:t>
      </w:r>
      <w:r w:rsidR="00500541">
        <w:rPr>
          <w:rFonts w:ascii="Times New Roman" w:eastAsia="Times New Roman" w:hAnsi="Times New Roman" w:cs="Times New Roman"/>
          <w:bCs/>
        </w:rPr>
        <w:t xml:space="preserve"> </w:t>
      </w:r>
      <w:r w:rsidR="00291E59">
        <w:rPr>
          <w:rFonts w:ascii="Times New Roman" w:eastAsia="Times New Roman" w:hAnsi="Times New Roman" w:cs="Times New Roman"/>
          <w:bCs/>
        </w:rPr>
        <w:t>Auditor Controller’s Office (S</w:t>
      </w:r>
      <w:r>
        <w:rPr>
          <w:rFonts w:ascii="Times New Roman" w:eastAsia="Times New Roman" w:hAnsi="Times New Roman" w:cs="Times New Roman"/>
          <w:bCs/>
        </w:rPr>
        <w:t>JCO-AC</w:t>
      </w:r>
      <w:r w:rsidR="00291E59">
        <w:rPr>
          <w:rFonts w:ascii="Times New Roman" w:eastAsia="Times New Roman" w:hAnsi="Times New Roman" w:cs="Times New Roman"/>
          <w:bCs/>
        </w:rPr>
        <w:t xml:space="preserve">O) </w:t>
      </w:r>
      <w:r>
        <w:rPr>
          <w:rFonts w:ascii="Times New Roman" w:eastAsia="Times New Roman" w:hAnsi="Times New Roman" w:cs="Times New Roman"/>
          <w:bCs/>
        </w:rPr>
        <w:t xml:space="preserve">to an alternate investment channel, that would include safe and insurable interest-bearing deposits.  </w:t>
      </w:r>
      <w:r w:rsidR="00E44286">
        <w:rPr>
          <w:rFonts w:ascii="Times New Roman" w:hAnsi="Times New Roman" w:cs="Times New Roman"/>
        </w:rPr>
        <w:t xml:space="preserve">Board Treasurer Hogue moved to request funds removal from SJCO-ACO to Edward Jones.  Board Secretary Bedell seconded the motion.  </w:t>
      </w:r>
      <w:r>
        <w:rPr>
          <w:rFonts w:ascii="Times New Roman" w:eastAsia="Times New Roman" w:hAnsi="Times New Roman" w:cs="Times New Roman"/>
          <w:bCs/>
        </w:rPr>
        <w:t xml:space="preserve">Board President Rocha was </w:t>
      </w:r>
      <w:r w:rsidR="00E44286">
        <w:rPr>
          <w:rFonts w:ascii="Times New Roman" w:eastAsia="Times New Roman" w:hAnsi="Times New Roman" w:cs="Times New Roman"/>
          <w:bCs/>
        </w:rPr>
        <w:t>directed to contact Edward Jones for next step prior to requesting transfer of funds from SJCO-ACO</w:t>
      </w:r>
      <w:r w:rsidR="00500541">
        <w:rPr>
          <w:rFonts w:ascii="Times New Roman" w:eastAsia="Times New Roman" w:hAnsi="Times New Roman" w:cs="Times New Roman"/>
          <w:bCs/>
        </w:rPr>
        <w:t>.</w:t>
      </w:r>
    </w:p>
    <w:p w14:paraId="0E840495" w14:textId="77777777" w:rsidR="00B06C56" w:rsidRDefault="00B06C56" w:rsidP="00823C66">
      <w:pPr>
        <w:ind w:left="720"/>
        <w:jc w:val="both"/>
        <w:rPr>
          <w:rFonts w:ascii="Times New Roman" w:eastAsia="Times New Roman" w:hAnsi="Times New Roman" w:cs="Times New Roman"/>
          <w:bCs/>
        </w:rPr>
      </w:pPr>
    </w:p>
    <w:p w14:paraId="14B550DF" w14:textId="1C2DB22F" w:rsidR="007D0533" w:rsidRDefault="00B06C56" w:rsidP="00823C66">
      <w:pPr>
        <w:ind w:left="720"/>
        <w:jc w:val="both"/>
        <w:rPr>
          <w:rFonts w:ascii="Times New Roman" w:eastAsia="Times New Roman" w:hAnsi="Times New Roman" w:cs="Times New Roman"/>
          <w:bCs/>
        </w:rPr>
      </w:pPr>
      <w:r w:rsidRPr="00B06C56">
        <w:rPr>
          <w:rFonts w:ascii="Times New Roman" w:eastAsia="Times New Roman" w:hAnsi="Times New Roman" w:cs="Times New Roman"/>
          <w:bCs/>
        </w:rPr>
        <w:t>Board President Rocha proposed that the District become a member of the California Special Districts Association (CSDA) under the six‑month introductory period at no cost. Membership will allow the Board to research investment of the proposed $1.25 million from the San Joaquin County Office into California CLASS, an investment pool recommended by CSDA. The current advertised yield is 4.01%. Board members agreed to further research this option.</w:t>
      </w:r>
    </w:p>
    <w:p w14:paraId="2DEEAB9E" w14:textId="77777777" w:rsidR="001A72DF" w:rsidRPr="00296D4D" w:rsidRDefault="001A72DF" w:rsidP="0081331D">
      <w:pPr>
        <w:ind w:left="720"/>
        <w:jc w:val="both"/>
        <w:rPr>
          <w:rFonts w:ascii="Times New Roman" w:eastAsia="Times New Roman" w:hAnsi="Times New Roman" w:cs="Times New Roman"/>
          <w:bCs/>
        </w:rPr>
      </w:pPr>
    </w:p>
    <w:p w14:paraId="462FBC4E" w14:textId="7A4979A8" w:rsidR="00000B57" w:rsidRDefault="000D3FA0" w:rsidP="00F95BB3">
      <w:pPr>
        <w:pStyle w:val="ListParagraph"/>
        <w:numPr>
          <w:ilvl w:val="0"/>
          <w:numId w:val="1"/>
        </w:numPr>
        <w:rPr>
          <w:rFonts w:ascii="Times New Roman" w:hAnsi="Times New Roman" w:cs="Times New Roman"/>
          <w:b/>
          <w:bCs/>
        </w:rPr>
      </w:pPr>
      <w:r w:rsidRPr="00837E5F">
        <w:rPr>
          <w:rFonts w:ascii="Times New Roman" w:hAnsi="Times New Roman" w:cs="Times New Roman"/>
          <w:b/>
          <w:bCs/>
        </w:rPr>
        <w:t>ITEMS TOO LATE FOR THE AGENDA</w:t>
      </w:r>
    </w:p>
    <w:p w14:paraId="6A033C83" w14:textId="77777777" w:rsidR="00DB5B13" w:rsidRPr="008C2EA2" w:rsidRDefault="00DB5B13" w:rsidP="008C2EA2">
      <w:pPr>
        <w:rPr>
          <w:rFonts w:ascii="Times New Roman" w:hAnsi="Times New Roman" w:cs="Times New Roman"/>
          <w:b/>
          <w:bCs/>
        </w:rPr>
      </w:pPr>
    </w:p>
    <w:p w14:paraId="2E730A29" w14:textId="0BFC5C97" w:rsidR="00DB5B13" w:rsidRDefault="00DB5B13" w:rsidP="00DB5B13">
      <w:pPr>
        <w:pStyle w:val="ListParagraph"/>
        <w:numPr>
          <w:ilvl w:val="0"/>
          <w:numId w:val="12"/>
        </w:numPr>
        <w:rPr>
          <w:rFonts w:ascii="Times New Roman" w:hAnsi="Times New Roman" w:cs="Times New Roman"/>
          <w:b/>
          <w:bCs/>
          <w:u w:val="single"/>
        </w:rPr>
      </w:pPr>
      <w:r w:rsidRPr="00DB5B13">
        <w:rPr>
          <w:rFonts w:ascii="Times New Roman" w:hAnsi="Times New Roman" w:cs="Times New Roman"/>
          <w:b/>
          <w:bCs/>
          <w:u w:val="single"/>
        </w:rPr>
        <w:t>Workplace Violence Prevention Program</w:t>
      </w:r>
    </w:p>
    <w:p w14:paraId="66BA259F" w14:textId="77777777" w:rsidR="00DB5B13" w:rsidRDefault="00DB5B13" w:rsidP="00DB5B13">
      <w:pPr>
        <w:pStyle w:val="ListParagraph"/>
        <w:rPr>
          <w:rFonts w:ascii="Times New Roman" w:hAnsi="Times New Roman" w:cs="Times New Roman"/>
          <w:b/>
          <w:bCs/>
          <w:u w:val="single"/>
        </w:rPr>
      </w:pPr>
    </w:p>
    <w:p w14:paraId="06E496E8" w14:textId="77777777" w:rsidR="00DB5B13" w:rsidRPr="00DB5B13" w:rsidRDefault="00DB5B13" w:rsidP="00DB5B13">
      <w:pPr>
        <w:ind w:left="720"/>
        <w:rPr>
          <w:rFonts w:ascii="Times New Roman" w:hAnsi="Times New Roman" w:cs="Times New Roman"/>
        </w:rPr>
      </w:pPr>
      <w:bookmarkStart w:id="16" w:name="_Hlk216356507"/>
      <w:r w:rsidRPr="005043A5">
        <w:rPr>
          <w:rFonts w:ascii="Times New Roman" w:hAnsi="Times New Roman" w:cs="Times New Roman"/>
          <w:u w:val="single"/>
        </w:rPr>
        <w:t>Presenting</w:t>
      </w:r>
      <w:r w:rsidRPr="00DB5B13">
        <w:rPr>
          <w:rFonts w:ascii="Times New Roman" w:hAnsi="Times New Roman" w:cs="Times New Roman"/>
        </w:rPr>
        <w:t>: Laura Alcantor</w:t>
      </w:r>
    </w:p>
    <w:p w14:paraId="0A7DFBC1" w14:textId="77777777" w:rsidR="00DB5B13" w:rsidRPr="00DB5B13" w:rsidRDefault="00DB5B13" w:rsidP="00DB5B13">
      <w:pPr>
        <w:ind w:left="720"/>
        <w:rPr>
          <w:rFonts w:ascii="Times New Roman" w:hAnsi="Times New Roman" w:cs="Times New Roman"/>
        </w:rPr>
      </w:pPr>
      <w:r w:rsidRPr="005043A5">
        <w:rPr>
          <w:rFonts w:ascii="Times New Roman" w:hAnsi="Times New Roman" w:cs="Times New Roman"/>
          <w:u w:val="single"/>
        </w:rPr>
        <w:t>Requested Action/Purpose</w:t>
      </w:r>
      <w:r w:rsidRPr="00DB5B13">
        <w:rPr>
          <w:rFonts w:ascii="Times New Roman" w:hAnsi="Times New Roman" w:cs="Times New Roman"/>
        </w:rPr>
        <w:t xml:space="preserve">: </w:t>
      </w:r>
      <w:r>
        <w:rPr>
          <w:rFonts w:ascii="Times New Roman" w:hAnsi="Times New Roman" w:cs="Times New Roman"/>
        </w:rPr>
        <w:t>T</w:t>
      </w:r>
      <w:r w:rsidRPr="00DB5B13">
        <w:rPr>
          <w:rFonts w:ascii="Times New Roman" w:hAnsi="Times New Roman" w:cs="Times New Roman"/>
        </w:rPr>
        <w:t>o implement the Workplace Violence Prevention Program (WVPP)</w:t>
      </w:r>
    </w:p>
    <w:p w14:paraId="1E2FDACE" w14:textId="77777777" w:rsidR="00DB5B13" w:rsidRDefault="00DB5B13" w:rsidP="00DB5B13">
      <w:pPr>
        <w:ind w:left="720"/>
        <w:rPr>
          <w:rFonts w:ascii="Times New Roman" w:hAnsi="Times New Roman" w:cs="Times New Roman"/>
        </w:rPr>
      </w:pPr>
      <w:r w:rsidRPr="005043A5">
        <w:rPr>
          <w:rFonts w:ascii="Times New Roman" w:hAnsi="Times New Roman" w:cs="Times New Roman"/>
          <w:u w:val="single"/>
        </w:rPr>
        <w:t>Attachments</w:t>
      </w:r>
      <w:r w:rsidRPr="00DB5B13">
        <w:rPr>
          <w:rFonts w:ascii="Times New Roman" w:hAnsi="Times New Roman" w:cs="Times New Roman"/>
        </w:rPr>
        <w:t xml:space="preserve">: </w:t>
      </w:r>
      <w:r>
        <w:rPr>
          <w:rFonts w:ascii="Times New Roman" w:hAnsi="Times New Roman" w:cs="Times New Roman"/>
        </w:rPr>
        <w:t>WVPP Packet</w:t>
      </w:r>
      <w:bookmarkEnd w:id="16"/>
    </w:p>
    <w:p w14:paraId="2CE9D373" w14:textId="77777777" w:rsidR="00DB5B13" w:rsidRDefault="00DB5B13" w:rsidP="00DB5B13">
      <w:pPr>
        <w:ind w:left="720"/>
        <w:rPr>
          <w:rFonts w:ascii="Times New Roman" w:hAnsi="Times New Roman" w:cs="Times New Roman"/>
        </w:rPr>
      </w:pPr>
    </w:p>
    <w:p w14:paraId="2161A89D" w14:textId="51E16B3B" w:rsidR="00DB5B13" w:rsidRDefault="00DB5B13" w:rsidP="00DB5B13">
      <w:pPr>
        <w:ind w:left="720"/>
        <w:rPr>
          <w:rFonts w:ascii="Times New Roman" w:hAnsi="Times New Roman" w:cs="Times New Roman"/>
        </w:rPr>
      </w:pPr>
      <w:r w:rsidRPr="00DB5B13">
        <w:rPr>
          <w:rFonts w:ascii="Times New Roman" w:hAnsi="Times New Roman" w:cs="Times New Roman"/>
        </w:rPr>
        <w:t xml:space="preserve">Manager Alcantor presented to the Board the need </w:t>
      </w:r>
      <w:bookmarkStart w:id="17" w:name="_Hlk216356251"/>
      <w:r w:rsidRPr="00DB5B13">
        <w:rPr>
          <w:rFonts w:ascii="Times New Roman" w:hAnsi="Times New Roman" w:cs="Times New Roman"/>
        </w:rPr>
        <w:t>to implement the Workplace Violence Prevention Program (WVPP)</w:t>
      </w:r>
      <w:bookmarkEnd w:id="17"/>
      <w:r w:rsidRPr="00DB5B13">
        <w:rPr>
          <w:rFonts w:ascii="Times New Roman" w:hAnsi="Times New Roman" w:cs="Times New Roman"/>
        </w:rPr>
        <w:t xml:space="preserve">. She provided the WVPP packet, and the Board reviewed all materials. </w:t>
      </w:r>
    </w:p>
    <w:p w14:paraId="3A8E4D9A" w14:textId="77777777" w:rsidR="00DB5B13" w:rsidRDefault="00DB5B13" w:rsidP="00DB5B13">
      <w:pPr>
        <w:ind w:left="720"/>
        <w:rPr>
          <w:rFonts w:ascii="Times New Roman" w:hAnsi="Times New Roman" w:cs="Times New Roman"/>
        </w:rPr>
      </w:pPr>
    </w:p>
    <w:p w14:paraId="52836369" w14:textId="01F88746" w:rsidR="00DB5B13" w:rsidRPr="008C2EA2" w:rsidRDefault="00DB5B13" w:rsidP="008C2EA2">
      <w:pPr>
        <w:ind w:left="720"/>
        <w:rPr>
          <w:rFonts w:ascii="Times New Roman" w:hAnsi="Times New Roman" w:cs="Times New Roman"/>
        </w:rPr>
      </w:pPr>
      <w:r w:rsidRPr="00DB5B13">
        <w:rPr>
          <w:rFonts w:ascii="Times New Roman" w:hAnsi="Times New Roman" w:cs="Times New Roman"/>
        </w:rPr>
        <w:t>Board Treasurer Hogue moved to adopt the WVPP; Board Secretary Bedell seconded the motion. The motion carried unanimously.</w:t>
      </w:r>
    </w:p>
    <w:p w14:paraId="6C3B45DE" w14:textId="77777777" w:rsidR="0098228B" w:rsidRPr="00DB5B13" w:rsidRDefault="0098228B" w:rsidP="00DB5B13">
      <w:pPr>
        <w:rPr>
          <w:rFonts w:ascii="Times New Roman" w:hAnsi="Times New Roman" w:cs="Times New Roman"/>
          <w:b/>
          <w:bCs/>
          <w:u w:val="single"/>
        </w:rPr>
      </w:pPr>
    </w:p>
    <w:p w14:paraId="473159C3" w14:textId="31B67E1F" w:rsidR="00DB5B13" w:rsidRDefault="00DB5B13" w:rsidP="00DB5B13">
      <w:pPr>
        <w:pStyle w:val="ListParagraph"/>
        <w:numPr>
          <w:ilvl w:val="0"/>
          <w:numId w:val="12"/>
        </w:numPr>
        <w:rPr>
          <w:rFonts w:ascii="Times New Roman" w:hAnsi="Times New Roman" w:cs="Times New Roman"/>
          <w:b/>
          <w:bCs/>
          <w:u w:val="single"/>
        </w:rPr>
      </w:pPr>
      <w:r>
        <w:rPr>
          <w:rFonts w:ascii="Times New Roman" w:hAnsi="Times New Roman" w:cs="Times New Roman"/>
          <w:b/>
          <w:bCs/>
          <w:u w:val="single"/>
        </w:rPr>
        <w:t>Blower Assembly</w:t>
      </w:r>
    </w:p>
    <w:p w14:paraId="4F84138A" w14:textId="77777777" w:rsidR="005043A5" w:rsidRDefault="005043A5" w:rsidP="005043A5">
      <w:pPr>
        <w:rPr>
          <w:rFonts w:ascii="Times New Roman" w:hAnsi="Times New Roman" w:cs="Times New Roman"/>
          <w:b/>
          <w:bCs/>
          <w:u w:val="single"/>
        </w:rPr>
      </w:pPr>
    </w:p>
    <w:p w14:paraId="3185DDAA" w14:textId="77777777" w:rsidR="005043A5" w:rsidRPr="00DB5B13" w:rsidRDefault="005043A5" w:rsidP="005043A5">
      <w:pPr>
        <w:ind w:left="720"/>
        <w:rPr>
          <w:rFonts w:ascii="Times New Roman" w:hAnsi="Times New Roman" w:cs="Times New Roman"/>
        </w:rPr>
      </w:pPr>
      <w:r w:rsidRPr="005043A5">
        <w:rPr>
          <w:rFonts w:ascii="Times New Roman" w:hAnsi="Times New Roman" w:cs="Times New Roman"/>
          <w:u w:val="single"/>
        </w:rPr>
        <w:t>Presenting</w:t>
      </w:r>
      <w:r w:rsidRPr="00DB5B13">
        <w:rPr>
          <w:rFonts w:ascii="Times New Roman" w:hAnsi="Times New Roman" w:cs="Times New Roman"/>
        </w:rPr>
        <w:t>: Laura Alcantor</w:t>
      </w:r>
    </w:p>
    <w:p w14:paraId="209C783B" w14:textId="504C6423" w:rsidR="005043A5" w:rsidRDefault="005043A5" w:rsidP="005043A5">
      <w:pPr>
        <w:ind w:left="720"/>
        <w:rPr>
          <w:rFonts w:ascii="Times New Roman" w:hAnsi="Times New Roman" w:cs="Times New Roman"/>
        </w:rPr>
      </w:pPr>
      <w:r w:rsidRPr="005043A5">
        <w:rPr>
          <w:rFonts w:ascii="Times New Roman" w:hAnsi="Times New Roman" w:cs="Times New Roman"/>
          <w:u w:val="single"/>
        </w:rPr>
        <w:t>Requested Action/Purpose</w:t>
      </w:r>
      <w:r w:rsidRPr="00DB5B13">
        <w:rPr>
          <w:rFonts w:ascii="Times New Roman" w:hAnsi="Times New Roman" w:cs="Times New Roman"/>
        </w:rPr>
        <w:t xml:space="preserve">: </w:t>
      </w:r>
      <w:r w:rsidRPr="005043A5">
        <w:rPr>
          <w:rFonts w:ascii="Times New Roman" w:hAnsi="Times New Roman" w:cs="Times New Roman"/>
        </w:rPr>
        <w:t>Approval of expense covering the cost of blower assembly for the PZ 60 Husqvarna mower</w:t>
      </w:r>
    </w:p>
    <w:p w14:paraId="6FDB966E" w14:textId="609DCBB3" w:rsidR="005043A5" w:rsidRDefault="005043A5" w:rsidP="005043A5">
      <w:pPr>
        <w:ind w:left="720"/>
        <w:rPr>
          <w:rFonts w:ascii="Times New Roman" w:hAnsi="Times New Roman" w:cs="Times New Roman"/>
        </w:rPr>
      </w:pPr>
      <w:r w:rsidRPr="005043A5">
        <w:rPr>
          <w:rFonts w:ascii="Times New Roman" w:hAnsi="Times New Roman" w:cs="Times New Roman"/>
          <w:u w:val="single"/>
        </w:rPr>
        <w:t>Attachments</w:t>
      </w:r>
      <w:r w:rsidRPr="00DB5B13">
        <w:rPr>
          <w:rFonts w:ascii="Times New Roman" w:hAnsi="Times New Roman" w:cs="Times New Roman"/>
        </w:rPr>
        <w:t xml:space="preserve">: </w:t>
      </w:r>
      <w:r>
        <w:rPr>
          <w:rFonts w:ascii="Times New Roman" w:hAnsi="Times New Roman" w:cs="Times New Roman"/>
        </w:rPr>
        <w:t xml:space="preserve">N/A </w:t>
      </w:r>
    </w:p>
    <w:p w14:paraId="58E4560B" w14:textId="77777777" w:rsidR="005043A5" w:rsidRDefault="005043A5" w:rsidP="005043A5">
      <w:pPr>
        <w:ind w:left="720"/>
        <w:rPr>
          <w:rFonts w:ascii="Times New Roman" w:hAnsi="Times New Roman" w:cs="Times New Roman"/>
        </w:rPr>
      </w:pPr>
    </w:p>
    <w:p w14:paraId="7947E35F" w14:textId="03B7D0EC" w:rsidR="005043A5" w:rsidRDefault="005043A5" w:rsidP="005043A5">
      <w:pPr>
        <w:pStyle w:val="ListParagraph"/>
        <w:rPr>
          <w:rFonts w:ascii="Times New Roman" w:hAnsi="Times New Roman" w:cs="Times New Roman"/>
        </w:rPr>
      </w:pPr>
      <w:r w:rsidRPr="005043A5">
        <w:rPr>
          <w:rFonts w:ascii="Times New Roman" w:hAnsi="Times New Roman" w:cs="Times New Roman"/>
        </w:rPr>
        <w:lastRenderedPageBreak/>
        <w:t xml:space="preserve">Manager Alcantor informed the Board of the need to repair </w:t>
      </w:r>
      <w:r w:rsidR="00B6504F" w:rsidRPr="005043A5">
        <w:rPr>
          <w:rFonts w:ascii="Times New Roman" w:hAnsi="Times New Roman" w:cs="Times New Roman"/>
        </w:rPr>
        <w:t xml:space="preserve">Husqvarna </w:t>
      </w:r>
      <w:r w:rsidRPr="005043A5">
        <w:rPr>
          <w:rFonts w:ascii="Times New Roman" w:hAnsi="Times New Roman" w:cs="Times New Roman"/>
        </w:rPr>
        <w:t xml:space="preserve">mower. The required blower assembly part(s) are projected to cost approximately $2,000.00. </w:t>
      </w:r>
    </w:p>
    <w:p w14:paraId="276AABC0" w14:textId="77777777" w:rsidR="005043A5" w:rsidRDefault="005043A5" w:rsidP="005043A5">
      <w:pPr>
        <w:pStyle w:val="ListParagraph"/>
        <w:rPr>
          <w:rFonts w:ascii="Times New Roman" w:hAnsi="Times New Roman" w:cs="Times New Roman"/>
        </w:rPr>
      </w:pPr>
    </w:p>
    <w:p w14:paraId="4EF5105C" w14:textId="55EAAFE4" w:rsidR="005043A5" w:rsidRDefault="005043A5" w:rsidP="005043A5">
      <w:pPr>
        <w:pStyle w:val="ListParagraph"/>
        <w:rPr>
          <w:rFonts w:ascii="Times New Roman" w:hAnsi="Times New Roman" w:cs="Times New Roman"/>
        </w:rPr>
      </w:pPr>
      <w:r w:rsidRPr="005043A5">
        <w:rPr>
          <w:rFonts w:ascii="Times New Roman" w:hAnsi="Times New Roman" w:cs="Times New Roman"/>
        </w:rPr>
        <w:t>Board Treasurer Hogue moved to approve the expense; Board President Rocha seconded the motion. The motion carried unanimously.</w:t>
      </w:r>
    </w:p>
    <w:p w14:paraId="6A5FE100" w14:textId="77777777" w:rsidR="0098228B" w:rsidRPr="008C2EA2" w:rsidRDefault="0098228B" w:rsidP="008C2EA2">
      <w:pPr>
        <w:rPr>
          <w:rFonts w:ascii="Times New Roman" w:hAnsi="Times New Roman" w:cs="Times New Roman"/>
          <w:b/>
          <w:bCs/>
        </w:rPr>
      </w:pPr>
    </w:p>
    <w:p w14:paraId="7717E5AF" w14:textId="2555283A" w:rsidR="00291E59" w:rsidRPr="00823C66" w:rsidRDefault="000D3FA0" w:rsidP="00B43255">
      <w:pPr>
        <w:pStyle w:val="ListParagraph"/>
        <w:numPr>
          <w:ilvl w:val="0"/>
          <w:numId w:val="1"/>
        </w:numPr>
        <w:rPr>
          <w:rFonts w:ascii="Times New Roman" w:hAnsi="Times New Roman" w:cs="Times New Roman"/>
          <w:b/>
          <w:bCs/>
        </w:rPr>
      </w:pPr>
      <w:r w:rsidRPr="00837E5F">
        <w:rPr>
          <w:rFonts w:ascii="Times New Roman" w:hAnsi="Times New Roman" w:cs="Times New Roman"/>
          <w:b/>
          <w:bCs/>
        </w:rPr>
        <w:t>ANNOUNC</w:t>
      </w:r>
      <w:r w:rsidR="00E532F8">
        <w:rPr>
          <w:rFonts w:ascii="Times New Roman" w:hAnsi="Times New Roman" w:cs="Times New Roman"/>
          <w:b/>
          <w:bCs/>
        </w:rPr>
        <w:t>E</w:t>
      </w:r>
      <w:r w:rsidRPr="00837E5F">
        <w:rPr>
          <w:rFonts w:ascii="Times New Roman" w:hAnsi="Times New Roman" w:cs="Times New Roman"/>
          <w:b/>
          <w:bCs/>
        </w:rPr>
        <w:t>MENTS BY TRUSTEES</w:t>
      </w:r>
    </w:p>
    <w:p w14:paraId="35FF9E47" w14:textId="77777777" w:rsidR="00291E59" w:rsidRPr="00291E59" w:rsidRDefault="00291E59" w:rsidP="00B43255">
      <w:pPr>
        <w:rPr>
          <w:rFonts w:ascii="Times New Roman" w:hAnsi="Times New Roman" w:cs="Times New Roman"/>
          <w:sz w:val="16"/>
          <w:szCs w:val="16"/>
        </w:rPr>
      </w:pPr>
    </w:p>
    <w:p w14:paraId="51C3BFD1" w14:textId="47418163" w:rsidR="00B43255" w:rsidRDefault="00D7678F" w:rsidP="00F13A78">
      <w:pPr>
        <w:ind w:left="360" w:firstLine="360"/>
        <w:rPr>
          <w:rFonts w:ascii="Times New Roman" w:hAnsi="Times New Roman" w:cs="Times New Roman"/>
        </w:rPr>
      </w:pPr>
      <w:bookmarkStart w:id="18" w:name="_Hlk207783893"/>
      <w:r>
        <w:rPr>
          <w:rFonts w:ascii="Times New Roman" w:hAnsi="Times New Roman" w:cs="Times New Roman"/>
        </w:rPr>
        <w:t>No announcements were presented</w:t>
      </w:r>
      <w:r w:rsidR="00B43255">
        <w:rPr>
          <w:rFonts w:ascii="Times New Roman" w:hAnsi="Times New Roman" w:cs="Times New Roman"/>
        </w:rPr>
        <w:t>.</w:t>
      </w:r>
    </w:p>
    <w:bookmarkEnd w:id="18"/>
    <w:p w14:paraId="2F65F385" w14:textId="77777777" w:rsidR="00DD4569" w:rsidRDefault="00DD4569" w:rsidP="00B43255">
      <w:pPr>
        <w:rPr>
          <w:rFonts w:ascii="Times New Roman" w:hAnsi="Times New Roman" w:cs="Times New Roman"/>
        </w:rPr>
      </w:pPr>
    </w:p>
    <w:p w14:paraId="72F5DE1B" w14:textId="77777777" w:rsidR="00C465F3" w:rsidRDefault="00C465F3" w:rsidP="00B43255">
      <w:pPr>
        <w:rPr>
          <w:rFonts w:ascii="Times New Roman" w:hAnsi="Times New Roman" w:cs="Times New Roman"/>
        </w:rPr>
      </w:pPr>
    </w:p>
    <w:p w14:paraId="691091A4" w14:textId="3AE9E9A5" w:rsidR="000D3FA0" w:rsidRDefault="000D3FA0" w:rsidP="000D3FA0">
      <w:pPr>
        <w:pStyle w:val="ListParagraph"/>
        <w:numPr>
          <w:ilvl w:val="0"/>
          <w:numId w:val="1"/>
        </w:numPr>
        <w:rPr>
          <w:rFonts w:ascii="Times New Roman" w:hAnsi="Times New Roman" w:cs="Times New Roman"/>
          <w:b/>
          <w:bCs/>
        </w:rPr>
      </w:pPr>
      <w:r w:rsidRPr="00837E5F">
        <w:rPr>
          <w:rFonts w:ascii="Times New Roman" w:hAnsi="Times New Roman" w:cs="Times New Roman"/>
          <w:b/>
          <w:bCs/>
        </w:rPr>
        <w:t>ANNOUNCEMENT OF FUTURE BOARD MEETINGS</w:t>
      </w:r>
    </w:p>
    <w:p w14:paraId="601BCF70" w14:textId="77777777" w:rsidR="00D57483" w:rsidRDefault="00D57483" w:rsidP="00D57483">
      <w:pPr>
        <w:ind w:left="360"/>
        <w:rPr>
          <w:rFonts w:ascii="Times New Roman" w:hAnsi="Times New Roman" w:cs="Times New Roman"/>
          <w:b/>
          <w:bCs/>
        </w:rPr>
      </w:pPr>
    </w:p>
    <w:p w14:paraId="5CD8E1B1" w14:textId="1335190C" w:rsidR="000153CA" w:rsidRDefault="00E414EB" w:rsidP="00E5440F">
      <w:pPr>
        <w:ind w:left="720"/>
        <w:rPr>
          <w:rFonts w:ascii="Times New Roman" w:hAnsi="Times New Roman" w:cs="Times New Roman"/>
        </w:rPr>
      </w:pPr>
      <w:r w:rsidRPr="00E414EB">
        <w:rPr>
          <w:rFonts w:ascii="Times New Roman" w:hAnsi="Times New Roman" w:cs="Times New Roman"/>
        </w:rPr>
        <w:t xml:space="preserve">Regular Board Meetings are </w:t>
      </w:r>
      <w:r w:rsidR="00274736" w:rsidRPr="00E414EB">
        <w:rPr>
          <w:rFonts w:ascii="Times New Roman" w:hAnsi="Times New Roman" w:cs="Times New Roman"/>
        </w:rPr>
        <w:t>held on</w:t>
      </w:r>
      <w:r w:rsidRPr="00E414EB">
        <w:rPr>
          <w:rFonts w:ascii="Times New Roman" w:hAnsi="Times New Roman" w:cs="Times New Roman"/>
        </w:rPr>
        <w:t xml:space="preserve"> the second Wednesday of every month at 11:00 a.m. at </w:t>
      </w:r>
      <w:r w:rsidR="00E5440F" w:rsidRPr="00E414EB">
        <w:rPr>
          <w:rFonts w:ascii="Times New Roman" w:hAnsi="Times New Roman" w:cs="Times New Roman"/>
        </w:rPr>
        <w:t xml:space="preserve">the </w:t>
      </w:r>
      <w:r w:rsidR="00E5440F">
        <w:rPr>
          <w:rFonts w:ascii="Times New Roman" w:hAnsi="Times New Roman" w:cs="Times New Roman"/>
        </w:rPr>
        <w:t>Cemetery</w:t>
      </w:r>
      <w:r w:rsidRPr="00E414EB">
        <w:rPr>
          <w:rFonts w:ascii="Times New Roman" w:hAnsi="Times New Roman" w:cs="Times New Roman"/>
        </w:rPr>
        <w:t xml:space="preserve"> Office located at 28320 E. River Road, Escalon, CA  95320</w:t>
      </w:r>
      <w:r>
        <w:rPr>
          <w:rFonts w:ascii="Times New Roman" w:hAnsi="Times New Roman" w:cs="Times New Roman"/>
        </w:rPr>
        <w:t>. The next Regular Meeting of the Board of Trustees is scheduled for</w:t>
      </w:r>
      <w:r w:rsidR="00CD4F75">
        <w:rPr>
          <w:rFonts w:ascii="Times New Roman" w:hAnsi="Times New Roman" w:cs="Times New Roman"/>
        </w:rPr>
        <w:t xml:space="preserve"> </w:t>
      </w:r>
      <w:r w:rsidR="0098228B">
        <w:rPr>
          <w:rFonts w:ascii="Times New Roman" w:hAnsi="Times New Roman" w:cs="Times New Roman"/>
        </w:rPr>
        <w:t xml:space="preserve">January </w:t>
      </w:r>
      <w:r w:rsidR="006B5A87">
        <w:rPr>
          <w:rFonts w:ascii="Times New Roman" w:hAnsi="Times New Roman" w:cs="Times New Roman"/>
        </w:rPr>
        <w:t>1</w:t>
      </w:r>
      <w:r w:rsidR="0098228B">
        <w:rPr>
          <w:rFonts w:ascii="Times New Roman" w:hAnsi="Times New Roman" w:cs="Times New Roman"/>
        </w:rPr>
        <w:t>4</w:t>
      </w:r>
      <w:r w:rsidR="006B5A87">
        <w:rPr>
          <w:rFonts w:ascii="Times New Roman" w:hAnsi="Times New Roman" w:cs="Times New Roman"/>
        </w:rPr>
        <w:t>, 202</w:t>
      </w:r>
      <w:r w:rsidR="0098228B">
        <w:rPr>
          <w:rFonts w:ascii="Times New Roman" w:hAnsi="Times New Roman" w:cs="Times New Roman"/>
        </w:rPr>
        <w:t>6</w:t>
      </w:r>
      <w:r>
        <w:rPr>
          <w:rFonts w:ascii="Times New Roman" w:hAnsi="Times New Roman" w:cs="Times New Roman"/>
        </w:rPr>
        <w:t>.</w:t>
      </w:r>
    </w:p>
    <w:p w14:paraId="19528368" w14:textId="77777777" w:rsidR="00DD4569" w:rsidRDefault="00DD4569" w:rsidP="00B32EBC">
      <w:pPr>
        <w:rPr>
          <w:rFonts w:ascii="Times New Roman" w:hAnsi="Times New Roman" w:cs="Times New Roman"/>
        </w:rPr>
      </w:pPr>
    </w:p>
    <w:p w14:paraId="5DF5BD14" w14:textId="77777777" w:rsidR="00C465F3" w:rsidRPr="00945414" w:rsidRDefault="00C465F3" w:rsidP="00B32EBC">
      <w:pPr>
        <w:rPr>
          <w:rFonts w:ascii="Times New Roman" w:hAnsi="Times New Roman" w:cs="Times New Roman"/>
        </w:rPr>
      </w:pPr>
    </w:p>
    <w:p w14:paraId="539B35FC" w14:textId="404BC8F0" w:rsidR="000D3FA0" w:rsidRDefault="000D3FA0" w:rsidP="000D3FA0">
      <w:pPr>
        <w:pStyle w:val="ListParagraph"/>
        <w:numPr>
          <w:ilvl w:val="0"/>
          <w:numId w:val="1"/>
        </w:numPr>
        <w:rPr>
          <w:rFonts w:ascii="Times New Roman" w:hAnsi="Times New Roman" w:cs="Times New Roman"/>
          <w:b/>
          <w:bCs/>
        </w:rPr>
      </w:pPr>
      <w:r w:rsidRPr="00837E5F">
        <w:rPr>
          <w:rFonts w:ascii="Times New Roman" w:hAnsi="Times New Roman" w:cs="Times New Roman"/>
          <w:b/>
          <w:bCs/>
        </w:rPr>
        <w:t>ADJOURN</w:t>
      </w:r>
    </w:p>
    <w:p w14:paraId="5E2373CE" w14:textId="77777777" w:rsidR="000D3FA0" w:rsidRDefault="000D3FA0" w:rsidP="00E97A73">
      <w:pPr>
        <w:pStyle w:val="ListParagraph"/>
        <w:ind w:left="0"/>
        <w:rPr>
          <w:rFonts w:ascii="Times New Roman" w:hAnsi="Times New Roman" w:cs="Times New Roman"/>
        </w:rPr>
      </w:pPr>
    </w:p>
    <w:p w14:paraId="384504A1" w14:textId="6C7CC984" w:rsidR="003833DD" w:rsidRPr="00F536A7" w:rsidRDefault="0077173F" w:rsidP="00F536A7">
      <w:pPr>
        <w:ind w:left="360" w:firstLine="360"/>
        <w:rPr>
          <w:rFonts w:ascii="Times New Roman" w:hAnsi="Times New Roman" w:cs="Times New Roman"/>
          <w:color w:val="404040" w:themeColor="text1" w:themeTint="BF"/>
        </w:rPr>
      </w:pPr>
      <w:r>
        <w:rPr>
          <w:rFonts w:ascii="Times New Roman" w:hAnsi="Times New Roman" w:cs="Times New Roman"/>
          <w:color w:val="404040" w:themeColor="text1" w:themeTint="BF"/>
        </w:rPr>
        <w:t>The meeting adjourned at 12:</w:t>
      </w:r>
      <w:r w:rsidR="0098228B">
        <w:rPr>
          <w:rFonts w:ascii="Times New Roman" w:hAnsi="Times New Roman" w:cs="Times New Roman"/>
          <w:color w:val="404040" w:themeColor="text1" w:themeTint="BF"/>
        </w:rPr>
        <w:t>02</w:t>
      </w:r>
      <w:r>
        <w:rPr>
          <w:rFonts w:ascii="Times New Roman" w:hAnsi="Times New Roman" w:cs="Times New Roman"/>
          <w:color w:val="404040" w:themeColor="text1" w:themeTint="BF"/>
        </w:rPr>
        <w:t xml:space="preserve"> p.m.</w:t>
      </w:r>
    </w:p>
    <w:sectPr w:rsidR="003833DD" w:rsidRPr="00F536A7" w:rsidSect="0098228B">
      <w:headerReference w:type="first" r:id="rId8"/>
      <w:pgSz w:w="12240" w:h="15840"/>
      <w:pgMar w:top="1152" w:right="1440" w:bottom="1152"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70ED" w14:textId="77777777" w:rsidR="00ED692F" w:rsidRDefault="00ED692F" w:rsidP="00610BD2">
      <w:r>
        <w:separator/>
      </w:r>
    </w:p>
  </w:endnote>
  <w:endnote w:type="continuationSeparator" w:id="0">
    <w:p w14:paraId="5CAF0252" w14:textId="77777777" w:rsidR="00ED692F" w:rsidRDefault="00ED692F" w:rsidP="0061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188B3" w14:textId="77777777" w:rsidR="00ED692F" w:rsidRDefault="00ED692F" w:rsidP="00610BD2">
      <w:r>
        <w:separator/>
      </w:r>
    </w:p>
  </w:footnote>
  <w:footnote w:type="continuationSeparator" w:id="0">
    <w:p w14:paraId="4A5FB9CE" w14:textId="77777777" w:rsidR="00ED692F" w:rsidRDefault="00ED692F" w:rsidP="0061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97C1" w14:textId="77777777" w:rsidR="00610BD2" w:rsidRPr="00500541" w:rsidRDefault="00610BD2" w:rsidP="00610BD2">
    <w:pPr>
      <w:jc w:val="center"/>
      <w:rPr>
        <w:rFonts w:ascii="Times New Roman" w:hAnsi="Times New Roman" w:cs="Times New Roman"/>
        <w:b/>
        <w:bCs/>
        <w:sz w:val="18"/>
        <w:szCs w:val="18"/>
      </w:rPr>
    </w:pPr>
    <w:r w:rsidRPr="00500541">
      <w:rPr>
        <w:rFonts w:ascii="Times New Roman" w:hAnsi="Times New Roman" w:cs="Times New Roman"/>
        <w:b/>
        <w:bCs/>
        <w:sz w:val="18"/>
        <w:szCs w:val="18"/>
      </w:rPr>
      <w:t>MEETING OF THE BOARD TRUSTEES OF ESCALON CEMETERY DISTRICT</w:t>
    </w:r>
  </w:p>
  <w:p w14:paraId="5F269A59" w14:textId="77777777" w:rsidR="00610BD2" w:rsidRPr="00500541" w:rsidRDefault="00610BD2" w:rsidP="00610BD2">
    <w:pPr>
      <w:jc w:val="center"/>
      <w:rPr>
        <w:rFonts w:ascii="Times New Roman" w:hAnsi="Times New Roman" w:cs="Times New Roman"/>
        <w:b/>
        <w:bCs/>
        <w:sz w:val="18"/>
        <w:szCs w:val="18"/>
      </w:rPr>
    </w:pPr>
  </w:p>
  <w:p w14:paraId="66FC399F" w14:textId="77777777" w:rsidR="00610BD2" w:rsidRDefault="00610BD2" w:rsidP="00610BD2">
    <w:pPr>
      <w:pStyle w:val="ListParagraph"/>
      <w:rPr>
        <w:rFonts w:ascii="Times New Roman" w:hAnsi="Times New Roman" w:cs="Times New Roman"/>
        <w:b/>
        <w:bCs/>
        <w:sz w:val="18"/>
        <w:szCs w:val="18"/>
      </w:rPr>
    </w:pPr>
    <w:r>
      <w:rPr>
        <w:rFonts w:ascii="Times New Roman" w:hAnsi="Times New Roman" w:cs="Times New Roman"/>
        <w:b/>
        <w:bCs/>
        <w:sz w:val="18"/>
        <w:szCs w:val="18"/>
      </w:rPr>
      <w:t xml:space="preserve">                                                          </w:t>
    </w:r>
    <w:r w:rsidRPr="00500541">
      <w:rPr>
        <w:rFonts w:ascii="Times New Roman" w:hAnsi="Times New Roman" w:cs="Times New Roman"/>
        <w:b/>
        <w:bCs/>
        <w:sz w:val="18"/>
        <w:szCs w:val="18"/>
      </w:rPr>
      <w:t>REGULAR MEETING MINUTE</w:t>
    </w:r>
    <w:r>
      <w:rPr>
        <w:rFonts w:ascii="Times New Roman" w:hAnsi="Times New Roman" w:cs="Times New Roman"/>
        <w:b/>
        <w:bCs/>
        <w:sz w:val="18"/>
        <w:szCs w:val="18"/>
      </w:rPr>
      <w:t>S</w:t>
    </w:r>
  </w:p>
  <w:p w14:paraId="5A503C68" w14:textId="77777777" w:rsidR="0098228B" w:rsidRPr="00610BD2" w:rsidRDefault="0098228B" w:rsidP="00610BD2">
    <w:pPr>
      <w:pStyle w:val="ListParagraph"/>
      <w:rPr>
        <w:rFonts w:ascii="Times New Roman" w:hAnsi="Times New Roman" w:cs="Times New Roman"/>
        <w:b/>
        <w:bCs/>
        <w:sz w:val="18"/>
        <w:szCs w:val="18"/>
      </w:rPr>
    </w:pPr>
  </w:p>
  <w:p w14:paraId="2998DBFB" w14:textId="77777777" w:rsidR="00610BD2" w:rsidRDefault="0061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160"/>
    <w:multiLevelType w:val="hybridMultilevel"/>
    <w:tmpl w:val="65D05D8E"/>
    <w:lvl w:ilvl="0" w:tplc="34002FDC">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32C90"/>
    <w:multiLevelType w:val="hybridMultilevel"/>
    <w:tmpl w:val="BC00DD98"/>
    <w:lvl w:ilvl="0" w:tplc="34002FDC">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6457F"/>
    <w:multiLevelType w:val="hybridMultilevel"/>
    <w:tmpl w:val="922076D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B1E95"/>
    <w:multiLevelType w:val="hybridMultilevel"/>
    <w:tmpl w:val="24C4E11A"/>
    <w:lvl w:ilvl="0" w:tplc="FFFFFFFF">
      <w:start w:val="1"/>
      <w:numFmt w:val="upperLetter"/>
      <w:lvlText w:val="%1."/>
      <w:lvlJc w:val="left"/>
      <w:pPr>
        <w:ind w:left="720" w:hanging="360"/>
      </w:pPr>
      <w:rPr>
        <w:rFonts w:hint="default"/>
        <w:b/>
        <w:bCs w:val="0"/>
      </w:rPr>
    </w:lvl>
    <w:lvl w:ilvl="1" w:tplc="34002FDC">
      <w:start w:val="1"/>
      <w:numFmt w:val="upperLetter"/>
      <w:lvlText w:val="%2."/>
      <w:lvlJc w:val="left"/>
      <w:pPr>
        <w:ind w:left="720" w:hanging="360"/>
      </w:pPr>
      <w:rPr>
        <w:rFonts w:hint="default"/>
        <w:b/>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AF0C41"/>
    <w:multiLevelType w:val="hybridMultilevel"/>
    <w:tmpl w:val="8DAEF8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4D0622"/>
    <w:multiLevelType w:val="hybridMultilevel"/>
    <w:tmpl w:val="FFF8961C"/>
    <w:lvl w:ilvl="0" w:tplc="34002FDC">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14BE8"/>
    <w:multiLevelType w:val="hybridMultilevel"/>
    <w:tmpl w:val="7BA263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6E417F"/>
    <w:multiLevelType w:val="hybridMultilevel"/>
    <w:tmpl w:val="BE8A5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D406E7"/>
    <w:multiLevelType w:val="hybridMultilevel"/>
    <w:tmpl w:val="5C48C7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A059C0"/>
    <w:multiLevelType w:val="hybridMultilevel"/>
    <w:tmpl w:val="BFD4D20A"/>
    <w:lvl w:ilvl="0" w:tplc="34002FDC">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55803"/>
    <w:multiLevelType w:val="hybridMultilevel"/>
    <w:tmpl w:val="8B60474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CE75FF"/>
    <w:multiLevelType w:val="hybridMultilevel"/>
    <w:tmpl w:val="E8B4FC22"/>
    <w:lvl w:ilvl="0" w:tplc="489E668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233413">
    <w:abstractNumId w:val="10"/>
  </w:num>
  <w:num w:numId="2" w16cid:durableId="919557527">
    <w:abstractNumId w:val="6"/>
  </w:num>
  <w:num w:numId="3" w16cid:durableId="1021468060">
    <w:abstractNumId w:val="11"/>
  </w:num>
  <w:num w:numId="4" w16cid:durableId="2083211372">
    <w:abstractNumId w:val="1"/>
  </w:num>
  <w:num w:numId="5" w16cid:durableId="1858351023">
    <w:abstractNumId w:val="3"/>
  </w:num>
  <w:num w:numId="6" w16cid:durableId="1496726429">
    <w:abstractNumId w:val="5"/>
  </w:num>
  <w:num w:numId="7" w16cid:durableId="1565608036">
    <w:abstractNumId w:val="7"/>
  </w:num>
  <w:num w:numId="8" w16cid:durableId="361639831">
    <w:abstractNumId w:val="0"/>
  </w:num>
  <w:num w:numId="9" w16cid:durableId="1517960181">
    <w:abstractNumId w:val="9"/>
  </w:num>
  <w:num w:numId="10" w16cid:durableId="426313537">
    <w:abstractNumId w:val="8"/>
  </w:num>
  <w:num w:numId="11" w16cid:durableId="1155493489">
    <w:abstractNumId w:val="4"/>
  </w:num>
  <w:num w:numId="12" w16cid:durableId="185507279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11"/>
    <w:rsid w:val="00000B57"/>
    <w:rsid w:val="00000FE0"/>
    <w:rsid w:val="00006199"/>
    <w:rsid w:val="000153CA"/>
    <w:rsid w:val="00021F5A"/>
    <w:rsid w:val="000255F3"/>
    <w:rsid w:val="00033699"/>
    <w:rsid w:val="00033CB8"/>
    <w:rsid w:val="0004180A"/>
    <w:rsid w:val="0004268C"/>
    <w:rsid w:val="00046A7D"/>
    <w:rsid w:val="00052496"/>
    <w:rsid w:val="000556E6"/>
    <w:rsid w:val="0006029B"/>
    <w:rsid w:val="00064741"/>
    <w:rsid w:val="0007196D"/>
    <w:rsid w:val="00077216"/>
    <w:rsid w:val="000839B1"/>
    <w:rsid w:val="0009759A"/>
    <w:rsid w:val="000C64D0"/>
    <w:rsid w:val="000D3FA0"/>
    <w:rsid w:val="000E330D"/>
    <w:rsid w:val="000F15F2"/>
    <w:rsid w:val="000F7F4F"/>
    <w:rsid w:val="001017DA"/>
    <w:rsid w:val="00101AD5"/>
    <w:rsid w:val="001147B8"/>
    <w:rsid w:val="00115313"/>
    <w:rsid w:val="00116D22"/>
    <w:rsid w:val="001176C2"/>
    <w:rsid w:val="001219EB"/>
    <w:rsid w:val="001224C2"/>
    <w:rsid w:val="00134A40"/>
    <w:rsid w:val="0013780A"/>
    <w:rsid w:val="00142D54"/>
    <w:rsid w:val="00142F3A"/>
    <w:rsid w:val="00171A3F"/>
    <w:rsid w:val="00172EE1"/>
    <w:rsid w:val="001829CA"/>
    <w:rsid w:val="001841BC"/>
    <w:rsid w:val="00186E28"/>
    <w:rsid w:val="00192761"/>
    <w:rsid w:val="001A2782"/>
    <w:rsid w:val="001A38F1"/>
    <w:rsid w:val="001A50F1"/>
    <w:rsid w:val="001A6A7E"/>
    <w:rsid w:val="001A72DF"/>
    <w:rsid w:val="001B0F0A"/>
    <w:rsid w:val="001B4D2D"/>
    <w:rsid w:val="001C6FE4"/>
    <w:rsid w:val="001E32E6"/>
    <w:rsid w:val="001F2BE8"/>
    <w:rsid w:val="001F7B5C"/>
    <w:rsid w:val="0021462A"/>
    <w:rsid w:val="002155F1"/>
    <w:rsid w:val="00217FCB"/>
    <w:rsid w:val="002247E0"/>
    <w:rsid w:val="00226487"/>
    <w:rsid w:val="0025138E"/>
    <w:rsid w:val="00252C86"/>
    <w:rsid w:val="00257551"/>
    <w:rsid w:val="00264DA4"/>
    <w:rsid w:val="00266E5F"/>
    <w:rsid w:val="00274736"/>
    <w:rsid w:val="00281D3F"/>
    <w:rsid w:val="00291A4E"/>
    <w:rsid w:val="00291E59"/>
    <w:rsid w:val="002922A6"/>
    <w:rsid w:val="00296D4D"/>
    <w:rsid w:val="002A1343"/>
    <w:rsid w:val="002A6FF1"/>
    <w:rsid w:val="002B20F9"/>
    <w:rsid w:val="002B4356"/>
    <w:rsid w:val="002B4CD2"/>
    <w:rsid w:val="002B6D75"/>
    <w:rsid w:val="002B777A"/>
    <w:rsid w:val="002C2772"/>
    <w:rsid w:val="002C7377"/>
    <w:rsid w:val="002C7CBF"/>
    <w:rsid w:val="002D05D9"/>
    <w:rsid w:val="002D414A"/>
    <w:rsid w:val="002E2578"/>
    <w:rsid w:val="00302751"/>
    <w:rsid w:val="003033B0"/>
    <w:rsid w:val="00307240"/>
    <w:rsid w:val="003109F6"/>
    <w:rsid w:val="00322D44"/>
    <w:rsid w:val="003240CB"/>
    <w:rsid w:val="0032475C"/>
    <w:rsid w:val="00333C59"/>
    <w:rsid w:val="003342DC"/>
    <w:rsid w:val="00342978"/>
    <w:rsid w:val="00345C0A"/>
    <w:rsid w:val="003512CE"/>
    <w:rsid w:val="00361FF1"/>
    <w:rsid w:val="003650F5"/>
    <w:rsid w:val="00371599"/>
    <w:rsid w:val="00372BAE"/>
    <w:rsid w:val="003833DD"/>
    <w:rsid w:val="0038567F"/>
    <w:rsid w:val="00391912"/>
    <w:rsid w:val="00392653"/>
    <w:rsid w:val="003978D1"/>
    <w:rsid w:val="003A1554"/>
    <w:rsid w:val="003B28F9"/>
    <w:rsid w:val="003B4987"/>
    <w:rsid w:val="003F128C"/>
    <w:rsid w:val="003F7F9B"/>
    <w:rsid w:val="004133E7"/>
    <w:rsid w:val="00427E94"/>
    <w:rsid w:val="00446F3A"/>
    <w:rsid w:val="004475B6"/>
    <w:rsid w:val="004635CA"/>
    <w:rsid w:val="00475730"/>
    <w:rsid w:val="00485A45"/>
    <w:rsid w:val="00486673"/>
    <w:rsid w:val="00494636"/>
    <w:rsid w:val="00497211"/>
    <w:rsid w:val="004A2760"/>
    <w:rsid w:val="004A62A5"/>
    <w:rsid w:val="004B3074"/>
    <w:rsid w:val="004B43DC"/>
    <w:rsid w:val="004C3C59"/>
    <w:rsid w:val="004C573F"/>
    <w:rsid w:val="004F0496"/>
    <w:rsid w:val="004F2B87"/>
    <w:rsid w:val="00500541"/>
    <w:rsid w:val="005027E3"/>
    <w:rsid w:val="00504012"/>
    <w:rsid w:val="005043A5"/>
    <w:rsid w:val="00504D7B"/>
    <w:rsid w:val="00552E12"/>
    <w:rsid w:val="00553DFF"/>
    <w:rsid w:val="00565944"/>
    <w:rsid w:val="00585C53"/>
    <w:rsid w:val="005A4FA2"/>
    <w:rsid w:val="005A75B0"/>
    <w:rsid w:val="005C1971"/>
    <w:rsid w:val="005D60D6"/>
    <w:rsid w:val="005E2BB1"/>
    <w:rsid w:val="005F254C"/>
    <w:rsid w:val="005F5F6F"/>
    <w:rsid w:val="0060641C"/>
    <w:rsid w:val="00607990"/>
    <w:rsid w:val="00610BD2"/>
    <w:rsid w:val="00620189"/>
    <w:rsid w:val="00624E92"/>
    <w:rsid w:val="00633649"/>
    <w:rsid w:val="0064353D"/>
    <w:rsid w:val="0064614D"/>
    <w:rsid w:val="0065283A"/>
    <w:rsid w:val="00652C50"/>
    <w:rsid w:val="0065522E"/>
    <w:rsid w:val="0066096F"/>
    <w:rsid w:val="00666563"/>
    <w:rsid w:val="00673A7D"/>
    <w:rsid w:val="00681FEF"/>
    <w:rsid w:val="0068291B"/>
    <w:rsid w:val="00691649"/>
    <w:rsid w:val="00695536"/>
    <w:rsid w:val="006A78B3"/>
    <w:rsid w:val="006B03C5"/>
    <w:rsid w:val="006B12B8"/>
    <w:rsid w:val="006B5A87"/>
    <w:rsid w:val="006B7DE2"/>
    <w:rsid w:val="006C5378"/>
    <w:rsid w:val="006D1BB7"/>
    <w:rsid w:val="006D46F0"/>
    <w:rsid w:val="006D61B6"/>
    <w:rsid w:val="006E2CC8"/>
    <w:rsid w:val="006E401F"/>
    <w:rsid w:val="006F17F2"/>
    <w:rsid w:val="006F1ED7"/>
    <w:rsid w:val="006F3EDA"/>
    <w:rsid w:val="006F7F22"/>
    <w:rsid w:val="00701A5B"/>
    <w:rsid w:val="00704E25"/>
    <w:rsid w:val="007063EA"/>
    <w:rsid w:val="00710A3D"/>
    <w:rsid w:val="007158D0"/>
    <w:rsid w:val="00721437"/>
    <w:rsid w:val="00731CB2"/>
    <w:rsid w:val="0074781E"/>
    <w:rsid w:val="00747832"/>
    <w:rsid w:val="00750A41"/>
    <w:rsid w:val="0075318C"/>
    <w:rsid w:val="007615D5"/>
    <w:rsid w:val="00761878"/>
    <w:rsid w:val="007714FF"/>
    <w:rsid w:val="0077173F"/>
    <w:rsid w:val="00785EFB"/>
    <w:rsid w:val="007A7ED0"/>
    <w:rsid w:val="007B1713"/>
    <w:rsid w:val="007B5AF7"/>
    <w:rsid w:val="007C02B3"/>
    <w:rsid w:val="007C0817"/>
    <w:rsid w:val="007C47EC"/>
    <w:rsid w:val="007D0533"/>
    <w:rsid w:val="007E5339"/>
    <w:rsid w:val="007F0F39"/>
    <w:rsid w:val="007F1CF1"/>
    <w:rsid w:val="007F25E2"/>
    <w:rsid w:val="0080046C"/>
    <w:rsid w:val="008077E8"/>
    <w:rsid w:val="00810696"/>
    <w:rsid w:val="0081331D"/>
    <w:rsid w:val="0081431C"/>
    <w:rsid w:val="0082148F"/>
    <w:rsid w:val="00823C66"/>
    <w:rsid w:val="00825BC8"/>
    <w:rsid w:val="00831BA4"/>
    <w:rsid w:val="00837E5F"/>
    <w:rsid w:val="00844E37"/>
    <w:rsid w:val="00845813"/>
    <w:rsid w:val="008659FA"/>
    <w:rsid w:val="0087572E"/>
    <w:rsid w:val="00884D32"/>
    <w:rsid w:val="008867B1"/>
    <w:rsid w:val="00896C9E"/>
    <w:rsid w:val="008A05AC"/>
    <w:rsid w:val="008A163A"/>
    <w:rsid w:val="008A4180"/>
    <w:rsid w:val="008B0109"/>
    <w:rsid w:val="008B7B9D"/>
    <w:rsid w:val="008C2EA2"/>
    <w:rsid w:val="008D0710"/>
    <w:rsid w:val="008D0A8C"/>
    <w:rsid w:val="008E162E"/>
    <w:rsid w:val="008E407D"/>
    <w:rsid w:val="008F16DA"/>
    <w:rsid w:val="009009AD"/>
    <w:rsid w:val="0091574B"/>
    <w:rsid w:val="00935429"/>
    <w:rsid w:val="00945414"/>
    <w:rsid w:val="00945DEB"/>
    <w:rsid w:val="00946F8A"/>
    <w:rsid w:val="00950E16"/>
    <w:rsid w:val="00954B28"/>
    <w:rsid w:val="0095623D"/>
    <w:rsid w:val="009644A9"/>
    <w:rsid w:val="00964FAD"/>
    <w:rsid w:val="00975D69"/>
    <w:rsid w:val="0098228B"/>
    <w:rsid w:val="00985E7C"/>
    <w:rsid w:val="00990464"/>
    <w:rsid w:val="00992FD6"/>
    <w:rsid w:val="0099794B"/>
    <w:rsid w:val="009A2C90"/>
    <w:rsid w:val="009A5CA3"/>
    <w:rsid w:val="009B2014"/>
    <w:rsid w:val="009C531E"/>
    <w:rsid w:val="009C6590"/>
    <w:rsid w:val="009D36BD"/>
    <w:rsid w:val="009D5BB5"/>
    <w:rsid w:val="009E6FFB"/>
    <w:rsid w:val="009E7840"/>
    <w:rsid w:val="009F1398"/>
    <w:rsid w:val="009F239F"/>
    <w:rsid w:val="00A11E63"/>
    <w:rsid w:val="00A14E3E"/>
    <w:rsid w:val="00A20350"/>
    <w:rsid w:val="00A25E55"/>
    <w:rsid w:val="00A26947"/>
    <w:rsid w:val="00A27AE5"/>
    <w:rsid w:val="00A30C0D"/>
    <w:rsid w:val="00A65AED"/>
    <w:rsid w:val="00A72AF4"/>
    <w:rsid w:val="00A72CB7"/>
    <w:rsid w:val="00A74F92"/>
    <w:rsid w:val="00A959E7"/>
    <w:rsid w:val="00A977C8"/>
    <w:rsid w:val="00AB13E8"/>
    <w:rsid w:val="00AC0903"/>
    <w:rsid w:val="00AE230D"/>
    <w:rsid w:val="00AE292E"/>
    <w:rsid w:val="00AE4014"/>
    <w:rsid w:val="00AF2B38"/>
    <w:rsid w:val="00B0092C"/>
    <w:rsid w:val="00B04518"/>
    <w:rsid w:val="00B04D48"/>
    <w:rsid w:val="00B06C56"/>
    <w:rsid w:val="00B112AD"/>
    <w:rsid w:val="00B12D3E"/>
    <w:rsid w:val="00B20227"/>
    <w:rsid w:val="00B326A3"/>
    <w:rsid w:val="00B32EBC"/>
    <w:rsid w:val="00B33CD8"/>
    <w:rsid w:val="00B37F7E"/>
    <w:rsid w:val="00B43255"/>
    <w:rsid w:val="00B508E5"/>
    <w:rsid w:val="00B642F4"/>
    <w:rsid w:val="00B6504F"/>
    <w:rsid w:val="00B66C77"/>
    <w:rsid w:val="00B735C7"/>
    <w:rsid w:val="00B97E78"/>
    <w:rsid w:val="00BA6A0D"/>
    <w:rsid w:val="00BA7362"/>
    <w:rsid w:val="00BB55EE"/>
    <w:rsid w:val="00BB5F6B"/>
    <w:rsid w:val="00BC496E"/>
    <w:rsid w:val="00BC5823"/>
    <w:rsid w:val="00BD3E8C"/>
    <w:rsid w:val="00BE57E5"/>
    <w:rsid w:val="00BE5FDE"/>
    <w:rsid w:val="00BF1577"/>
    <w:rsid w:val="00BF37E6"/>
    <w:rsid w:val="00BF630D"/>
    <w:rsid w:val="00C01905"/>
    <w:rsid w:val="00C063D7"/>
    <w:rsid w:val="00C1581D"/>
    <w:rsid w:val="00C16C87"/>
    <w:rsid w:val="00C32B54"/>
    <w:rsid w:val="00C465F3"/>
    <w:rsid w:val="00C50C9D"/>
    <w:rsid w:val="00C54618"/>
    <w:rsid w:val="00C64202"/>
    <w:rsid w:val="00C72B57"/>
    <w:rsid w:val="00C82B32"/>
    <w:rsid w:val="00C83718"/>
    <w:rsid w:val="00CA72CE"/>
    <w:rsid w:val="00CC0476"/>
    <w:rsid w:val="00CC12FF"/>
    <w:rsid w:val="00CD4F75"/>
    <w:rsid w:val="00CE1437"/>
    <w:rsid w:val="00CE7EC3"/>
    <w:rsid w:val="00CF0803"/>
    <w:rsid w:val="00CF0F7B"/>
    <w:rsid w:val="00CF1220"/>
    <w:rsid w:val="00CF38FA"/>
    <w:rsid w:val="00CF62C1"/>
    <w:rsid w:val="00D14B2E"/>
    <w:rsid w:val="00D219A9"/>
    <w:rsid w:val="00D40276"/>
    <w:rsid w:val="00D525D3"/>
    <w:rsid w:val="00D530A8"/>
    <w:rsid w:val="00D546DB"/>
    <w:rsid w:val="00D57483"/>
    <w:rsid w:val="00D57AA4"/>
    <w:rsid w:val="00D61D68"/>
    <w:rsid w:val="00D61FE9"/>
    <w:rsid w:val="00D65600"/>
    <w:rsid w:val="00D65F17"/>
    <w:rsid w:val="00D67472"/>
    <w:rsid w:val="00D7678F"/>
    <w:rsid w:val="00D807CA"/>
    <w:rsid w:val="00D94539"/>
    <w:rsid w:val="00D95ED7"/>
    <w:rsid w:val="00D969F4"/>
    <w:rsid w:val="00D975F2"/>
    <w:rsid w:val="00DA2356"/>
    <w:rsid w:val="00DA5C13"/>
    <w:rsid w:val="00DB5B13"/>
    <w:rsid w:val="00DB67D9"/>
    <w:rsid w:val="00DB686E"/>
    <w:rsid w:val="00DC205E"/>
    <w:rsid w:val="00DC7A0E"/>
    <w:rsid w:val="00DD4569"/>
    <w:rsid w:val="00DD6B67"/>
    <w:rsid w:val="00DD746E"/>
    <w:rsid w:val="00DE6145"/>
    <w:rsid w:val="00DF45F1"/>
    <w:rsid w:val="00DF5877"/>
    <w:rsid w:val="00DF76FB"/>
    <w:rsid w:val="00E03B67"/>
    <w:rsid w:val="00E07C2F"/>
    <w:rsid w:val="00E156A9"/>
    <w:rsid w:val="00E330F4"/>
    <w:rsid w:val="00E36224"/>
    <w:rsid w:val="00E414EB"/>
    <w:rsid w:val="00E4316D"/>
    <w:rsid w:val="00E44286"/>
    <w:rsid w:val="00E5038A"/>
    <w:rsid w:val="00E532F8"/>
    <w:rsid w:val="00E5440F"/>
    <w:rsid w:val="00E56157"/>
    <w:rsid w:val="00E63270"/>
    <w:rsid w:val="00E66A0E"/>
    <w:rsid w:val="00E721C5"/>
    <w:rsid w:val="00E80A88"/>
    <w:rsid w:val="00E839CD"/>
    <w:rsid w:val="00E84E96"/>
    <w:rsid w:val="00E92B8A"/>
    <w:rsid w:val="00E944CD"/>
    <w:rsid w:val="00E94F2B"/>
    <w:rsid w:val="00E97A73"/>
    <w:rsid w:val="00EA12F1"/>
    <w:rsid w:val="00EA1D43"/>
    <w:rsid w:val="00EA3546"/>
    <w:rsid w:val="00EA3E08"/>
    <w:rsid w:val="00EB0D2F"/>
    <w:rsid w:val="00EB7DEF"/>
    <w:rsid w:val="00EC0051"/>
    <w:rsid w:val="00EC15B1"/>
    <w:rsid w:val="00EC39D9"/>
    <w:rsid w:val="00EC5A1D"/>
    <w:rsid w:val="00EC62D7"/>
    <w:rsid w:val="00ED63B5"/>
    <w:rsid w:val="00ED692F"/>
    <w:rsid w:val="00EE37F2"/>
    <w:rsid w:val="00EE6520"/>
    <w:rsid w:val="00EF2D71"/>
    <w:rsid w:val="00EF390A"/>
    <w:rsid w:val="00EF7F76"/>
    <w:rsid w:val="00F03440"/>
    <w:rsid w:val="00F03C2F"/>
    <w:rsid w:val="00F04951"/>
    <w:rsid w:val="00F13A78"/>
    <w:rsid w:val="00F13B58"/>
    <w:rsid w:val="00F230E1"/>
    <w:rsid w:val="00F31ADE"/>
    <w:rsid w:val="00F36B02"/>
    <w:rsid w:val="00F536A7"/>
    <w:rsid w:val="00F75503"/>
    <w:rsid w:val="00F76DF9"/>
    <w:rsid w:val="00F95BB3"/>
    <w:rsid w:val="00F96976"/>
    <w:rsid w:val="00F97462"/>
    <w:rsid w:val="00FA0798"/>
    <w:rsid w:val="00FA0BCF"/>
    <w:rsid w:val="00FA5DF4"/>
    <w:rsid w:val="00FC5427"/>
    <w:rsid w:val="00FC55E1"/>
    <w:rsid w:val="00FC69B5"/>
    <w:rsid w:val="00FC76F7"/>
    <w:rsid w:val="00FD54E3"/>
    <w:rsid w:val="00FE1357"/>
    <w:rsid w:val="00FF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5173"/>
  <w15:chartTrackingRefBased/>
  <w15:docId w15:val="{843DD5AD-A02A-4B4B-AABC-8BE0A448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FA0"/>
    <w:pPr>
      <w:ind w:left="720"/>
      <w:contextualSpacing/>
    </w:pPr>
  </w:style>
  <w:style w:type="character" w:styleId="SubtleEmphasis">
    <w:name w:val="Subtle Emphasis"/>
    <w:basedOn w:val="DefaultParagraphFont"/>
    <w:uiPriority w:val="19"/>
    <w:qFormat/>
    <w:rsid w:val="00DA2356"/>
    <w:rPr>
      <w:i/>
      <w:iCs/>
      <w:color w:val="404040" w:themeColor="text1" w:themeTint="BF"/>
    </w:rPr>
  </w:style>
  <w:style w:type="table" w:styleId="TableGrid">
    <w:name w:val="Table Grid"/>
    <w:basedOn w:val="TableNormal"/>
    <w:uiPriority w:val="39"/>
    <w:rsid w:val="00EF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975F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10BD2"/>
    <w:pPr>
      <w:tabs>
        <w:tab w:val="center" w:pos="4680"/>
        <w:tab w:val="right" w:pos="9360"/>
      </w:tabs>
    </w:pPr>
  </w:style>
  <w:style w:type="character" w:customStyle="1" w:styleId="HeaderChar">
    <w:name w:val="Header Char"/>
    <w:basedOn w:val="DefaultParagraphFont"/>
    <w:link w:val="Header"/>
    <w:uiPriority w:val="99"/>
    <w:rsid w:val="00610BD2"/>
  </w:style>
  <w:style w:type="paragraph" w:styleId="Footer">
    <w:name w:val="footer"/>
    <w:basedOn w:val="Normal"/>
    <w:link w:val="FooterChar"/>
    <w:uiPriority w:val="99"/>
    <w:unhideWhenUsed/>
    <w:rsid w:val="00610BD2"/>
    <w:pPr>
      <w:tabs>
        <w:tab w:val="center" w:pos="4680"/>
        <w:tab w:val="right" w:pos="9360"/>
      </w:tabs>
    </w:pPr>
  </w:style>
  <w:style w:type="character" w:customStyle="1" w:styleId="FooterChar">
    <w:name w:val="Footer Char"/>
    <w:basedOn w:val="DefaultParagraphFont"/>
    <w:link w:val="Footer"/>
    <w:uiPriority w:val="99"/>
    <w:rsid w:val="00610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92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C8C94-3E32-4B84-AC83-1BA32B36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1298</Words>
  <Characters>7405</Characters>
  <Application>Microsoft Office Word</Application>
  <DocSecurity>0</DocSecurity>
  <Lines>337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Rocha</dc:creator>
  <cp:keywords/>
  <dc:description/>
  <cp:lastModifiedBy>Terri Rocha</cp:lastModifiedBy>
  <cp:revision>2</cp:revision>
  <cp:lastPrinted>2025-12-26T22:05:00Z</cp:lastPrinted>
  <dcterms:created xsi:type="dcterms:W3CDTF">2026-01-07T17:20:00Z</dcterms:created>
  <dcterms:modified xsi:type="dcterms:W3CDTF">2026-01-07T17:20:00Z</dcterms:modified>
</cp:coreProperties>
</file>